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D0" w:rsidRPr="00E40BD0" w:rsidRDefault="00E40BD0" w:rsidP="00E40BD0">
      <w:pPr>
        <w:shd w:val="clear" w:color="auto" w:fill="FBFCF5"/>
        <w:spacing w:before="450" w:after="0" w:line="240" w:lineRule="auto"/>
        <w:jc w:val="both"/>
        <w:outlineLvl w:val="2"/>
        <w:rPr>
          <w:rFonts w:ascii="Times New Roman" w:eastAsia="Times New Roman" w:hAnsi="Times New Roman" w:cs="Times New Roman"/>
          <w:b/>
          <w:bCs/>
          <w:sz w:val="24"/>
          <w:szCs w:val="24"/>
          <w:lang w:eastAsia="pl-PL"/>
        </w:rPr>
      </w:pPr>
      <w:r w:rsidRPr="00E40BD0">
        <w:rPr>
          <w:rFonts w:ascii="Times New Roman" w:eastAsia="Times New Roman" w:hAnsi="Times New Roman" w:cs="Times New Roman"/>
          <w:b/>
          <w:bCs/>
          <w:sz w:val="24"/>
          <w:szCs w:val="24"/>
          <w:lang w:eastAsia="pl-PL"/>
        </w:rPr>
        <w:t>Działania wobec dłużników alimentacyjnych podejmowane są w przypadku:</w:t>
      </w:r>
    </w:p>
    <w:p w:rsidR="00E40BD0" w:rsidRPr="00E40BD0" w:rsidRDefault="00E40BD0" w:rsidP="00E40BD0">
      <w:pPr>
        <w:numPr>
          <w:ilvl w:val="0"/>
          <w:numId w:val="1"/>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E40BD0">
        <w:rPr>
          <w:rFonts w:ascii="Times New Roman" w:eastAsia="Times New Roman" w:hAnsi="Times New Roman" w:cs="Times New Roman"/>
          <w:color w:val="141414"/>
          <w:sz w:val="24"/>
          <w:szCs w:val="24"/>
          <w:lang w:eastAsia="pl-PL"/>
        </w:rPr>
        <w:t>przyznania osobie uprawnionej świadczenia z funduszu alimentacyjnego,</w:t>
      </w:r>
    </w:p>
    <w:p w:rsidR="00E40BD0" w:rsidRPr="00E40BD0" w:rsidRDefault="00E40BD0" w:rsidP="00E40BD0">
      <w:pPr>
        <w:numPr>
          <w:ilvl w:val="0"/>
          <w:numId w:val="1"/>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E40BD0">
        <w:rPr>
          <w:rFonts w:ascii="Times New Roman" w:eastAsia="Times New Roman" w:hAnsi="Times New Roman" w:cs="Times New Roman"/>
          <w:color w:val="141414"/>
          <w:sz w:val="24"/>
          <w:szCs w:val="24"/>
          <w:lang w:eastAsia="pl-PL"/>
        </w:rPr>
        <w:t>otrzymania od osoby uprawnionej wniosku o podjęcie działań wobec dłużnika alimentacyjnego, w przypadku bezskuteczności egzekucji,</w:t>
      </w:r>
    </w:p>
    <w:p w:rsidR="00E40BD0" w:rsidRPr="00E40BD0" w:rsidRDefault="00E40BD0" w:rsidP="00E40BD0">
      <w:pPr>
        <w:numPr>
          <w:ilvl w:val="0"/>
          <w:numId w:val="1"/>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E40BD0">
        <w:rPr>
          <w:rFonts w:ascii="Times New Roman" w:eastAsia="Times New Roman" w:hAnsi="Times New Roman" w:cs="Times New Roman"/>
          <w:color w:val="141414"/>
          <w:sz w:val="24"/>
          <w:szCs w:val="24"/>
          <w:lang w:eastAsia="pl-PL"/>
        </w:rPr>
        <w:t>umieszczenia osoby uprawnionej w pieczy zastępczej.</w:t>
      </w:r>
    </w:p>
    <w:p w:rsidR="00076EAA" w:rsidRPr="00495F98" w:rsidRDefault="00076EAA">
      <w:pPr>
        <w:rPr>
          <w:rStyle w:val="Uwydatnienie"/>
          <w:rFonts w:ascii="Times New Roman" w:hAnsi="Times New Roman" w:cs="Times New Roman"/>
          <w:i w:val="0"/>
          <w:sz w:val="24"/>
          <w:szCs w:val="24"/>
        </w:rPr>
      </w:pPr>
    </w:p>
    <w:p w:rsidR="00587FE7" w:rsidRPr="00587FE7" w:rsidRDefault="00587FE7" w:rsidP="00587FE7">
      <w:pPr>
        <w:shd w:val="clear" w:color="auto" w:fill="FBFCF5"/>
        <w:spacing w:after="0" w:line="240" w:lineRule="auto"/>
        <w:jc w:val="both"/>
        <w:outlineLvl w:val="2"/>
        <w:rPr>
          <w:rFonts w:ascii="Times New Roman" w:eastAsia="Times New Roman" w:hAnsi="Times New Roman" w:cs="Times New Roman"/>
          <w:b/>
          <w:bCs/>
          <w:sz w:val="24"/>
          <w:szCs w:val="24"/>
          <w:u w:val="single"/>
          <w:lang w:eastAsia="pl-PL"/>
        </w:rPr>
      </w:pPr>
      <w:r w:rsidRPr="00495F98">
        <w:rPr>
          <w:rFonts w:ascii="Times New Roman" w:eastAsia="Times New Roman" w:hAnsi="Times New Roman" w:cs="Times New Roman"/>
          <w:b/>
          <w:bCs/>
          <w:sz w:val="24"/>
          <w:szCs w:val="24"/>
          <w:u w:val="single"/>
          <w:lang w:eastAsia="pl-PL"/>
        </w:rPr>
        <w:t>Wniosek osoby uprawnionej o podjęcie działań wobec dłużnika alimentacyjnego</w:t>
      </w:r>
    </w:p>
    <w:p w:rsidR="00587FE7" w:rsidRPr="00587FE7" w:rsidRDefault="00587FE7" w:rsidP="00587FE7">
      <w:pPr>
        <w:shd w:val="clear" w:color="auto" w:fill="FBFCF5"/>
        <w:spacing w:after="75" w:line="240" w:lineRule="auto"/>
        <w:jc w:val="both"/>
        <w:rPr>
          <w:rFonts w:ascii="Times New Roman" w:eastAsia="Times New Roman" w:hAnsi="Times New Roman" w:cs="Times New Roman"/>
          <w:color w:val="141414"/>
          <w:sz w:val="24"/>
          <w:szCs w:val="24"/>
          <w:lang w:eastAsia="pl-PL"/>
        </w:rPr>
      </w:pPr>
      <w:r w:rsidRPr="00587FE7">
        <w:rPr>
          <w:rFonts w:ascii="Times New Roman" w:eastAsia="Times New Roman" w:hAnsi="Times New Roman" w:cs="Times New Roman"/>
          <w:color w:val="141414"/>
          <w:sz w:val="24"/>
          <w:szCs w:val="24"/>
          <w:lang w:eastAsia="pl-PL"/>
        </w:rPr>
        <w:t>W przypadku bezskuteczności egzekucji osoba uprawniona do świadczenia alimentacyjnego od rodzica lub jej przedstawiciel ustawowy może złożyć do organu właściwego wierzyciela wniosek o podjęcie działań wobec dłużnika alimentacyjnego.</w:t>
      </w:r>
    </w:p>
    <w:p w:rsidR="00587FE7" w:rsidRPr="00587FE7" w:rsidRDefault="00587FE7" w:rsidP="00587FE7">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587FE7">
        <w:rPr>
          <w:rFonts w:ascii="Times New Roman" w:eastAsia="Times New Roman" w:hAnsi="Times New Roman" w:cs="Times New Roman"/>
          <w:i/>
          <w:iCs/>
          <w:color w:val="141414"/>
          <w:sz w:val="24"/>
          <w:szCs w:val="24"/>
          <w:lang w:eastAsia="pl-PL"/>
        </w:rPr>
        <w:t>Egzekucja bezskuteczna</w:t>
      </w:r>
      <w:r w:rsidRPr="00587FE7">
        <w:rPr>
          <w:rFonts w:ascii="Times New Roman" w:eastAsia="Times New Roman" w:hAnsi="Times New Roman" w:cs="Times New Roman"/>
          <w:color w:val="141414"/>
          <w:sz w:val="24"/>
          <w:szCs w:val="24"/>
          <w:lang w:eastAsia="pl-PL"/>
        </w:rPr>
        <w:t> w rozumieniu ustawy o pomocy osobom uprawnionym do alimentów to egzekucja, w wyniku której w okresie ostatnich dwóch miesięcy nie wyegzekwowano pełnej należności z tytułu zaległych i bieżących zobowiązań alimentacyjnych.</w:t>
      </w:r>
    </w:p>
    <w:p w:rsidR="00587FE7" w:rsidRPr="00587FE7" w:rsidRDefault="00587FE7" w:rsidP="00587FE7">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587FE7">
        <w:rPr>
          <w:rFonts w:ascii="Times New Roman" w:eastAsia="Times New Roman" w:hAnsi="Times New Roman" w:cs="Times New Roman"/>
          <w:color w:val="141414"/>
          <w:sz w:val="24"/>
          <w:szCs w:val="24"/>
          <w:lang w:eastAsia="pl-PL"/>
        </w:rPr>
        <w:t>Prawo złożenia w tym przypadku wniosku przysługuje niezależnie od tego, czy w sprawie wypłacane są świadczenia z funduszu alimentacyjnego.</w:t>
      </w:r>
    </w:p>
    <w:p w:rsidR="00587FE7" w:rsidRPr="00587FE7" w:rsidRDefault="00587FE7" w:rsidP="00587FE7">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587FE7">
        <w:rPr>
          <w:rFonts w:ascii="Times New Roman" w:eastAsia="Times New Roman" w:hAnsi="Times New Roman" w:cs="Times New Roman"/>
          <w:color w:val="141414"/>
          <w:sz w:val="24"/>
          <w:szCs w:val="24"/>
          <w:lang w:eastAsia="pl-PL"/>
        </w:rPr>
        <w:t>Wniosek o podjęcie działań wobec dłużnika alimentacyjna składany jest do organu właściwego wierzyciela - organu wypłacającego świadczenia z funduszu alimentacyjnego w gminie osoby uprawnionej (wierzyciela). Do wniosku należy dołączyć zaświadczenie organu prowadzącego postępowanie egzekucyjne o bezskuteczności egzekucji zawierające informację o stanie egzekucji, przyczynach jej bezskuteczności oraz o działaniach podejmowanych w celu wyegzekwowania zasądzonych alimentów. W przypadku złożenia wniosku bez w/w zaświadczenia organ właściwy wierzyciela wzywa organ prowadzący postępowanie egzekucyjne do jego przesłania.</w:t>
      </w:r>
    </w:p>
    <w:p w:rsidR="00587FE7" w:rsidRPr="00587FE7" w:rsidRDefault="00587FE7" w:rsidP="00587FE7">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495F98">
        <w:rPr>
          <w:rFonts w:ascii="Times New Roman" w:eastAsia="Times New Roman" w:hAnsi="Times New Roman" w:cs="Times New Roman"/>
          <w:b/>
          <w:bCs/>
          <w:color w:val="141414"/>
          <w:sz w:val="24"/>
          <w:szCs w:val="24"/>
          <w:lang w:eastAsia="pl-PL"/>
        </w:rPr>
        <w:t>Organ właściwy dłużnika</w:t>
      </w:r>
      <w:r w:rsidRPr="00587FE7">
        <w:rPr>
          <w:rFonts w:ascii="Times New Roman" w:eastAsia="Times New Roman" w:hAnsi="Times New Roman" w:cs="Times New Roman"/>
          <w:color w:val="141414"/>
          <w:sz w:val="24"/>
          <w:szCs w:val="24"/>
          <w:lang w:eastAsia="pl-PL"/>
        </w:rPr>
        <w:t>, przeprowadza wywiad alimentacyjny, w celu ustalenia sytuacji rodzinnej, dochodowej i zawodowej dłużnika alimentacyjnego, a także jego stanu zdrowia oraz przyczyn niełożenia na utrzymanie osoby uprawnionej oraz odbiera od niego oświadczenie majątkowe.</w:t>
      </w:r>
    </w:p>
    <w:p w:rsidR="00587FE7" w:rsidRPr="00587FE7" w:rsidRDefault="00587FE7" w:rsidP="00587FE7">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587FE7">
        <w:rPr>
          <w:rFonts w:ascii="Times New Roman" w:eastAsia="Times New Roman" w:hAnsi="Times New Roman" w:cs="Times New Roman"/>
          <w:color w:val="141414"/>
          <w:sz w:val="24"/>
          <w:szCs w:val="24"/>
          <w:lang w:eastAsia="pl-PL"/>
        </w:rPr>
        <w:t>Informacje mające wpływ na skuteczność prowadzonej egzekucji, w szczególności zawarte w wywiadzie alimentacyjnym oraz oświadczeniu majątkowym dłużnika alimentacyjnego organ przekazuje komornikowi sądowemu.</w:t>
      </w:r>
    </w:p>
    <w:p w:rsidR="00587FE7" w:rsidRPr="00587FE7" w:rsidRDefault="00587FE7" w:rsidP="00587FE7">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587FE7">
        <w:rPr>
          <w:rFonts w:ascii="Times New Roman" w:eastAsia="Times New Roman" w:hAnsi="Times New Roman" w:cs="Times New Roman"/>
          <w:color w:val="141414"/>
          <w:sz w:val="24"/>
          <w:szCs w:val="24"/>
          <w:lang w:eastAsia="pl-PL"/>
        </w:rPr>
        <w:t>W przypadku gdy dłużnik alimentacyjny nie może wywiązać się ze swoich zobowiązań z powodu braku zatrudnienia, organ wł</w:t>
      </w:r>
      <w:r w:rsidR="00EB5902" w:rsidRPr="00495F98">
        <w:rPr>
          <w:rFonts w:ascii="Times New Roman" w:eastAsia="Times New Roman" w:hAnsi="Times New Roman" w:cs="Times New Roman"/>
          <w:color w:val="141414"/>
          <w:sz w:val="24"/>
          <w:szCs w:val="24"/>
          <w:lang w:eastAsia="pl-PL"/>
        </w:rPr>
        <w:t>aściwy dłużnika zobowiązuje dłuż</w:t>
      </w:r>
      <w:r w:rsidRPr="00587FE7">
        <w:rPr>
          <w:rFonts w:ascii="Times New Roman" w:eastAsia="Times New Roman" w:hAnsi="Times New Roman" w:cs="Times New Roman"/>
          <w:color w:val="141414"/>
          <w:sz w:val="24"/>
          <w:szCs w:val="24"/>
          <w:lang w:eastAsia="pl-PL"/>
        </w:rPr>
        <w:t>nika alimentacyjnego do zarejestrowania się jako bezrobotny albo jako poszukujący pracy w przypadku braku możliwości zarejestrowania się jako bezrobotny oraz informuje właściwy powiatowy urząd pracy o potrzebie aktywizacji zawodowej dłużnika.</w:t>
      </w:r>
    </w:p>
    <w:p w:rsidR="00E40BD0" w:rsidRPr="00495F98" w:rsidRDefault="00E40BD0">
      <w:pPr>
        <w:rPr>
          <w:rStyle w:val="Uwydatnienie"/>
          <w:rFonts w:ascii="Times New Roman" w:hAnsi="Times New Roman" w:cs="Times New Roman"/>
          <w:i w:val="0"/>
          <w:sz w:val="24"/>
          <w:szCs w:val="24"/>
        </w:rPr>
      </w:pPr>
    </w:p>
    <w:p w:rsidR="00EB5902" w:rsidRPr="00EB5902" w:rsidRDefault="00EB5902" w:rsidP="00EB5902">
      <w:pPr>
        <w:shd w:val="clear" w:color="auto" w:fill="FBFCF5"/>
        <w:spacing w:before="450" w:after="0" w:line="240" w:lineRule="auto"/>
        <w:jc w:val="both"/>
        <w:outlineLvl w:val="2"/>
        <w:rPr>
          <w:rFonts w:ascii="Times New Roman" w:eastAsia="Times New Roman" w:hAnsi="Times New Roman" w:cs="Times New Roman"/>
          <w:b/>
          <w:bCs/>
          <w:i/>
          <w:sz w:val="24"/>
          <w:szCs w:val="24"/>
          <w:lang w:eastAsia="pl-PL"/>
        </w:rPr>
      </w:pPr>
      <w:r w:rsidRPr="00EB5902">
        <w:rPr>
          <w:rFonts w:ascii="Times New Roman" w:eastAsia="Times New Roman" w:hAnsi="Times New Roman" w:cs="Times New Roman"/>
          <w:b/>
          <w:bCs/>
          <w:i/>
          <w:sz w:val="24"/>
          <w:szCs w:val="24"/>
          <w:lang w:eastAsia="pl-PL"/>
        </w:rPr>
        <w:t>Jeżeli dłużnik alimentacyjny uniemożliwia przeprowadzenie wywiadu alimentacyjnego lub odmówił:</w:t>
      </w:r>
    </w:p>
    <w:p w:rsidR="00EB5902" w:rsidRPr="00EB5902" w:rsidRDefault="00EB5902" w:rsidP="00EB5902">
      <w:pPr>
        <w:numPr>
          <w:ilvl w:val="0"/>
          <w:numId w:val="2"/>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złożenia oświadczenia majątkowego,</w:t>
      </w:r>
    </w:p>
    <w:p w:rsidR="00EB5902" w:rsidRPr="00EB5902" w:rsidRDefault="00EB5902" w:rsidP="00EB5902">
      <w:pPr>
        <w:numPr>
          <w:ilvl w:val="0"/>
          <w:numId w:val="2"/>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zarejestrowania się w powiatowym urzędzie pracy jako bezrobotny albo poszukujący pracy,</w:t>
      </w:r>
    </w:p>
    <w:p w:rsidR="00EB5902" w:rsidRPr="00EB5902" w:rsidRDefault="00EB5902" w:rsidP="00EB5902">
      <w:pPr>
        <w:numPr>
          <w:ilvl w:val="0"/>
          <w:numId w:val="2"/>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 xml:space="preserve">bez uzasadnionej przyczyny, w rozumieniu przepisów o promocji zatrudnienia i instytucjach rynku pracy, przyjęcia propozycji odpowiedniego zatrudnienia lub innej pracy zarobkowej, wykonywania prac społecznie użytecznych, prac interwencyjnych, robót publicznych, prac na </w:t>
      </w:r>
      <w:r w:rsidRPr="00EB5902">
        <w:rPr>
          <w:rFonts w:ascii="Times New Roman" w:eastAsia="Times New Roman" w:hAnsi="Times New Roman" w:cs="Times New Roman"/>
          <w:color w:val="141414"/>
          <w:sz w:val="24"/>
          <w:szCs w:val="24"/>
          <w:lang w:eastAsia="pl-PL"/>
        </w:rPr>
        <w:lastRenderedPageBreak/>
        <w:t>zasadach robót publicznych albo udziału w szkoleniu, stażu lub przygotowaniu zawodowym dorosłych</w:t>
      </w: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organ właściwy dłużnika </w:t>
      </w:r>
      <w:r w:rsidRPr="00EB5902">
        <w:rPr>
          <w:rFonts w:ascii="Times New Roman" w:eastAsia="Times New Roman" w:hAnsi="Times New Roman" w:cs="Times New Roman"/>
          <w:b/>
          <w:bCs/>
          <w:color w:val="141414"/>
          <w:sz w:val="24"/>
          <w:szCs w:val="24"/>
          <w:lang w:eastAsia="pl-PL"/>
        </w:rPr>
        <w:t>wszczyna postępowanie dotyczące uznania dłużnika za uchylającego się od zobowiązań alimentacyjnych</w:t>
      </w:r>
      <w:r w:rsidRPr="00EB5902">
        <w:rPr>
          <w:rFonts w:ascii="Times New Roman" w:eastAsia="Times New Roman" w:hAnsi="Times New Roman" w:cs="Times New Roman"/>
          <w:color w:val="141414"/>
          <w:sz w:val="24"/>
          <w:szCs w:val="24"/>
          <w:lang w:eastAsia="pl-PL"/>
        </w:rPr>
        <w:t>.</w:t>
      </w: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b/>
          <w:bCs/>
          <w:color w:val="141414"/>
          <w:sz w:val="24"/>
          <w:szCs w:val="24"/>
          <w:lang w:eastAsia="pl-PL"/>
        </w:rPr>
        <w:t>Decyzji o uznaniu dłużnika alimentacyjnego za uchylającego się od zobowiązań alimentacyjnych nie wydaje się wobec dłużnika, który przez okres ostatnich 6 miesięcy wywiązywał się w każdym miesiącu ze zobowiązań alimentacyjnych w kwocie nie niższej niż 50% kwoty bieżąco ustalonych w tytule wykonawczym alimentów.</w:t>
      </w: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b/>
          <w:bCs/>
          <w:color w:val="141414"/>
          <w:sz w:val="24"/>
          <w:szCs w:val="24"/>
          <w:lang w:eastAsia="pl-PL"/>
        </w:rPr>
        <w:t>Właściwym do potwierdzenia stanu egzekucji alimentów jest organ prowadzący postępowanie egzekucyjne.</w:t>
      </w:r>
    </w:p>
    <w:p w:rsidR="00EB5902" w:rsidRPr="00495F98" w:rsidRDefault="00EB5902" w:rsidP="00EB5902">
      <w:pPr>
        <w:shd w:val="clear" w:color="auto" w:fill="FBFCF5"/>
        <w:spacing w:before="150" w:after="75" w:line="240" w:lineRule="auto"/>
        <w:jc w:val="both"/>
        <w:rPr>
          <w:rFonts w:ascii="Times New Roman" w:eastAsia="Times New Roman" w:hAnsi="Times New Roman" w:cs="Times New Roman"/>
          <w:b/>
          <w:i/>
          <w:sz w:val="24"/>
          <w:szCs w:val="24"/>
          <w:lang w:eastAsia="pl-PL"/>
        </w:rPr>
      </w:pP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b/>
          <w:i/>
          <w:sz w:val="24"/>
          <w:szCs w:val="24"/>
          <w:lang w:eastAsia="pl-PL"/>
        </w:rPr>
      </w:pPr>
      <w:r w:rsidRPr="00EB5902">
        <w:rPr>
          <w:rFonts w:ascii="Times New Roman" w:eastAsia="Times New Roman" w:hAnsi="Times New Roman" w:cs="Times New Roman"/>
          <w:b/>
          <w:i/>
          <w:sz w:val="24"/>
          <w:szCs w:val="24"/>
          <w:lang w:eastAsia="pl-PL"/>
        </w:rPr>
        <w:t>Gdy decyzja o uznaniu dłużnika za uchylającego się od zobowiązań alimentacyjnych stanie się ostateczna, organ właściwy dłużnika:</w:t>
      </w:r>
    </w:p>
    <w:p w:rsidR="00EB5902" w:rsidRPr="00EB5902" w:rsidRDefault="00EB5902" w:rsidP="00EB5902">
      <w:pPr>
        <w:numPr>
          <w:ilvl w:val="0"/>
          <w:numId w:val="3"/>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b/>
          <w:bCs/>
          <w:color w:val="141414"/>
          <w:sz w:val="24"/>
          <w:szCs w:val="24"/>
          <w:lang w:eastAsia="pl-PL"/>
        </w:rPr>
        <w:t>składa wniosek o ściganie dłużnika za przestępstwo</w:t>
      </w:r>
      <w:r w:rsidRPr="00EB5902">
        <w:rPr>
          <w:rFonts w:ascii="Times New Roman" w:eastAsia="Times New Roman" w:hAnsi="Times New Roman" w:cs="Times New Roman"/>
          <w:color w:val="141414"/>
          <w:sz w:val="24"/>
          <w:szCs w:val="24"/>
          <w:lang w:eastAsia="pl-PL"/>
        </w:rPr>
        <w:t> określone w art. 209 § 1 ustawy z dnia 6 czerwca 1997r. - Kodeks karny (</w:t>
      </w:r>
      <w:proofErr w:type="spellStart"/>
      <w:r w:rsidRPr="00495F98">
        <w:rPr>
          <w:rFonts w:ascii="Times New Roman" w:eastAsia="Times New Roman" w:hAnsi="Times New Roman" w:cs="Times New Roman"/>
          <w:color w:val="141414"/>
          <w:sz w:val="24"/>
          <w:szCs w:val="24"/>
          <w:lang w:eastAsia="pl-PL"/>
        </w:rPr>
        <w:t>t.j</w:t>
      </w:r>
      <w:proofErr w:type="spellEnd"/>
      <w:r w:rsidRPr="00495F98">
        <w:rPr>
          <w:rFonts w:ascii="Times New Roman" w:eastAsia="Times New Roman" w:hAnsi="Times New Roman" w:cs="Times New Roman"/>
          <w:color w:val="141414"/>
          <w:sz w:val="24"/>
          <w:szCs w:val="24"/>
          <w:lang w:eastAsia="pl-PL"/>
        </w:rPr>
        <w:t xml:space="preserve">. </w:t>
      </w:r>
      <w:r w:rsidRPr="00EB5902">
        <w:rPr>
          <w:rFonts w:ascii="Times New Roman" w:eastAsia="Times New Roman" w:hAnsi="Times New Roman" w:cs="Times New Roman"/>
          <w:color w:val="141414"/>
          <w:sz w:val="24"/>
          <w:szCs w:val="24"/>
          <w:lang w:eastAsia="pl-PL"/>
        </w:rPr>
        <w:t xml:space="preserve">Dz. U. </w:t>
      </w:r>
      <w:r w:rsidRPr="00495F98">
        <w:rPr>
          <w:rFonts w:ascii="Times New Roman" w:eastAsia="Times New Roman" w:hAnsi="Times New Roman" w:cs="Times New Roman"/>
          <w:color w:val="141414"/>
          <w:sz w:val="24"/>
          <w:szCs w:val="24"/>
          <w:lang w:eastAsia="pl-PL"/>
        </w:rPr>
        <w:t>z 2017r.</w:t>
      </w:r>
      <w:r w:rsidRPr="00EB5902">
        <w:rPr>
          <w:rFonts w:ascii="Times New Roman" w:eastAsia="Times New Roman" w:hAnsi="Times New Roman" w:cs="Times New Roman"/>
          <w:color w:val="141414"/>
          <w:sz w:val="24"/>
          <w:szCs w:val="24"/>
          <w:lang w:eastAsia="pl-PL"/>
        </w:rPr>
        <w:t xml:space="preserve">, poz. </w:t>
      </w:r>
      <w:r w:rsidRPr="00495F98">
        <w:rPr>
          <w:rFonts w:ascii="Times New Roman" w:eastAsia="Times New Roman" w:hAnsi="Times New Roman" w:cs="Times New Roman"/>
          <w:color w:val="141414"/>
          <w:sz w:val="24"/>
          <w:szCs w:val="24"/>
          <w:lang w:eastAsia="pl-PL"/>
        </w:rPr>
        <w:t>2204 ze zm.</w:t>
      </w:r>
      <w:r w:rsidRPr="00EB5902">
        <w:rPr>
          <w:rFonts w:ascii="Times New Roman" w:eastAsia="Times New Roman" w:hAnsi="Times New Roman" w:cs="Times New Roman"/>
          <w:color w:val="141414"/>
          <w:sz w:val="24"/>
          <w:szCs w:val="24"/>
          <w:lang w:eastAsia="pl-PL"/>
        </w:rPr>
        <w:t>) oraz</w:t>
      </w:r>
    </w:p>
    <w:p w:rsidR="00EB5902" w:rsidRPr="00EB5902" w:rsidRDefault="00EB5902" w:rsidP="00EB5902">
      <w:pPr>
        <w:numPr>
          <w:ilvl w:val="0"/>
          <w:numId w:val="3"/>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po uzyskaniu z centralnej ewidencji kierowców informacji, że dłużnik alimentacyjny posiada uprawnienie do kierowania pojazdami, </w:t>
      </w:r>
      <w:r w:rsidRPr="00EB5902">
        <w:rPr>
          <w:rFonts w:ascii="Times New Roman" w:eastAsia="Times New Roman" w:hAnsi="Times New Roman" w:cs="Times New Roman"/>
          <w:b/>
          <w:bCs/>
          <w:color w:val="141414"/>
          <w:sz w:val="24"/>
          <w:szCs w:val="24"/>
          <w:lang w:eastAsia="pl-PL"/>
        </w:rPr>
        <w:t>kieruje wniosek do starosty o zatrzymanie prawa</w:t>
      </w:r>
      <w:r w:rsidRPr="00EB5902">
        <w:rPr>
          <w:rFonts w:ascii="Times New Roman" w:eastAsia="Times New Roman" w:hAnsi="Times New Roman" w:cs="Times New Roman"/>
          <w:color w:val="141414"/>
          <w:sz w:val="24"/>
          <w:szCs w:val="24"/>
          <w:lang w:eastAsia="pl-PL"/>
        </w:rPr>
        <w:t> jazdy dłużnika alimentacyjnego wraz z odpisem tej decyzji.</w:t>
      </w: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Na podstawie skierowanego przez organ właściwy dłużnika wniosku starosta wydaje decyzję </w:t>
      </w:r>
      <w:r w:rsidRPr="00EB5902">
        <w:rPr>
          <w:rFonts w:ascii="Times New Roman" w:eastAsia="Times New Roman" w:hAnsi="Times New Roman" w:cs="Times New Roman"/>
          <w:b/>
          <w:bCs/>
          <w:color w:val="141414"/>
          <w:sz w:val="24"/>
          <w:szCs w:val="24"/>
          <w:lang w:eastAsia="pl-PL"/>
        </w:rPr>
        <w:t>o zatrzymaniu prawa jazdy</w:t>
      </w:r>
      <w:r w:rsidRPr="00EB5902">
        <w:rPr>
          <w:rFonts w:ascii="Times New Roman" w:eastAsia="Times New Roman" w:hAnsi="Times New Roman" w:cs="Times New Roman"/>
          <w:color w:val="141414"/>
          <w:sz w:val="24"/>
          <w:szCs w:val="24"/>
          <w:lang w:eastAsia="pl-PL"/>
        </w:rPr>
        <w:t>.</w:t>
      </w: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b/>
          <w:bCs/>
          <w:color w:val="141414"/>
          <w:sz w:val="24"/>
          <w:szCs w:val="24"/>
          <w:lang w:eastAsia="pl-PL"/>
        </w:rPr>
        <w:t>Uchylenie decyzji o zatrzymaniu prawa jazdy</w:t>
      </w:r>
      <w:r w:rsidRPr="00EB5902">
        <w:rPr>
          <w:rFonts w:ascii="Times New Roman" w:eastAsia="Times New Roman" w:hAnsi="Times New Roman" w:cs="Times New Roman"/>
          <w:color w:val="141414"/>
          <w:sz w:val="24"/>
          <w:szCs w:val="24"/>
          <w:lang w:eastAsia="pl-PL"/>
        </w:rPr>
        <w:t> następuje na wniosek organu właściwego dłużnika skierowanego do starosty, gdy:</w:t>
      </w:r>
    </w:p>
    <w:p w:rsidR="00EB5902" w:rsidRPr="00EB5902" w:rsidRDefault="00EB5902" w:rsidP="00EB5902">
      <w:pPr>
        <w:numPr>
          <w:ilvl w:val="0"/>
          <w:numId w:val="4"/>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 xml:space="preserve">ustanie przyczyna zatrzymania prawa jazdy, która stanowiła podstawę do wszczęcia postępowania dotycząca uznania dłużnika alimentacyjnego za </w:t>
      </w:r>
      <w:r w:rsidRPr="00495F98">
        <w:rPr>
          <w:rFonts w:ascii="Times New Roman" w:eastAsia="Times New Roman" w:hAnsi="Times New Roman" w:cs="Times New Roman"/>
          <w:color w:val="141414"/>
          <w:sz w:val="24"/>
          <w:szCs w:val="24"/>
          <w:lang w:eastAsia="pl-PL"/>
        </w:rPr>
        <w:t>uchylającego</w:t>
      </w:r>
      <w:r w:rsidRPr="00EB5902">
        <w:rPr>
          <w:rFonts w:ascii="Times New Roman" w:eastAsia="Times New Roman" w:hAnsi="Times New Roman" w:cs="Times New Roman"/>
          <w:color w:val="141414"/>
          <w:sz w:val="24"/>
          <w:szCs w:val="24"/>
          <w:lang w:eastAsia="pl-PL"/>
        </w:rPr>
        <w:t xml:space="preserve"> się od zobowiązań alimentacyjnych oraz dłużnik przez okres ostatnich 6 miesięcy wywiązał się w każdym miesiącu ze zobowiązań alimentacyjnych w kwocie nie niższej niż 50% kwoty bieżąco ustalonych alimentów, albo</w:t>
      </w:r>
    </w:p>
    <w:p w:rsidR="00EB5902" w:rsidRPr="00EB5902" w:rsidRDefault="00EB5902" w:rsidP="00EB5902">
      <w:pPr>
        <w:numPr>
          <w:ilvl w:val="0"/>
          <w:numId w:val="4"/>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nastąpi utrata statusu dłużnika alimentacyjnego</w:t>
      </w: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W przypadku działań prowadzonych wobec tego samego dłużnika alimentacyjnego, w kolejnych okresach świadczeniowych przeprowadzany jest z dłużnikiem alimentacyjnym wywiad alimentacyjny oraz odbierane jest od dłużnika oświadczenie majątkowe.</w:t>
      </w:r>
    </w:p>
    <w:p w:rsidR="00EB5902" w:rsidRPr="00EB5902" w:rsidRDefault="00EB5902" w:rsidP="00EB590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EB5902">
        <w:rPr>
          <w:rFonts w:ascii="Times New Roman" w:eastAsia="Times New Roman" w:hAnsi="Times New Roman" w:cs="Times New Roman"/>
          <w:color w:val="141414"/>
          <w:sz w:val="24"/>
          <w:szCs w:val="24"/>
          <w:lang w:eastAsia="pl-PL"/>
        </w:rPr>
        <w:t xml:space="preserve">W przypadku gdy organ właściwy dłużnika ustali na podstawie wywiadu alimentacyjnego lub oświadczenia majątkowego, że sytuacja dłużnika alimentacyjnego nie uległa zmianie, lub jeśli dłużnik alimentacyjny uniemożliwi przeprowadzenie tego wywiadu lub odmówi złożenia oświadczenia majątkowego, organ właściwy dłużnika nie informuje właściwego powiatowego urzędu pracy o potrzebie aktywizacji zawodowej dłużnika alimentacyjnego ani nie wszczyna postępowania dotyczącego uznania dłużnika alimentacyjnego za </w:t>
      </w:r>
      <w:r w:rsidRPr="00495F98">
        <w:rPr>
          <w:rFonts w:ascii="Times New Roman" w:eastAsia="Times New Roman" w:hAnsi="Times New Roman" w:cs="Times New Roman"/>
          <w:color w:val="141414"/>
          <w:sz w:val="24"/>
          <w:szCs w:val="24"/>
          <w:lang w:eastAsia="pl-PL"/>
        </w:rPr>
        <w:t>uchylającego</w:t>
      </w:r>
      <w:r w:rsidRPr="00EB5902">
        <w:rPr>
          <w:rFonts w:ascii="Times New Roman" w:eastAsia="Times New Roman" w:hAnsi="Times New Roman" w:cs="Times New Roman"/>
          <w:color w:val="141414"/>
          <w:sz w:val="24"/>
          <w:szCs w:val="24"/>
          <w:lang w:eastAsia="pl-PL"/>
        </w:rPr>
        <w:t xml:space="preserve"> się od zobowiązań alimentacyjnych, jeżeli poprzednio wydana decyzja o uznaniu dłużnika alimentacyjnego za uchylającego się od zobowiązań alimentacyjnych pozostaje w mocy.</w:t>
      </w:r>
    </w:p>
    <w:p w:rsidR="00EB5902" w:rsidRPr="00495F98" w:rsidRDefault="00EB5902">
      <w:pPr>
        <w:rPr>
          <w:rStyle w:val="Uwydatnienie"/>
          <w:rFonts w:ascii="Times New Roman" w:hAnsi="Times New Roman" w:cs="Times New Roman"/>
          <w:i w:val="0"/>
          <w:sz w:val="24"/>
          <w:szCs w:val="24"/>
        </w:rPr>
      </w:pPr>
    </w:p>
    <w:p w:rsidR="004E2112" w:rsidRPr="004E2112" w:rsidRDefault="004E2112" w:rsidP="004E2112">
      <w:pPr>
        <w:shd w:val="clear" w:color="auto" w:fill="FBFCF5"/>
        <w:spacing w:before="450" w:after="0" w:line="240" w:lineRule="auto"/>
        <w:jc w:val="both"/>
        <w:outlineLvl w:val="2"/>
        <w:rPr>
          <w:rFonts w:ascii="Times New Roman" w:eastAsia="Times New Roman" w:hAnsi="Times New Roman" w:cs="Times New Roman"/>
          <w:b/>
          <w:bCs/>
          <w:sz w:val="24"/>
          <w:szCs w:val="24"/>
          <w:u w:val="single"/>
          <w:lang w:eastAsia="pl-PL"/>
        </w:rPr>
      </w:pPr>
      <w:r w:rsidRPr="004E2112">
        <w:rPr>
          <w:rFonts w:ascii="Times New Roman" w:eastAsia="Times New Roman" w:hAnsi="Times New Roman" w:cs="Times New Roman"/>
          <w:b/>
          <w:bCs/>
          <w:sz w:val="24"/>
          <w:szCs w:val="24"/>
          <w:u w:val="single"/>
          <w:lang w:eastAsia="pl-PL"/>
        </w:rPr>
        <w:t>Działania podejmowane wobec dłużników alimentacyjnych przez organ właściwy wierzyciela</w:t>
      </w:r>
    </w:p>
    <w:p w:rsidR="004E2112" w:rsidRPr="004E2112" w:rsidRDefault="004E2112" w:rsidP="004E211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lastRenderedPageBreak/>
        <w:t>Działania wobec dłużników alimentacyjnych przewidziane w ustawie z dnia 7 września 2007r. o pomocy osobom uprawnionym do alimentów, prowadzone są także przez organ właściwy wierzyciela tj. wójta, burmistrza lub prezydenta miasta właściwego ze względu na miejsce zamieszkania osoby uprawnionej. Realizacja ww. ustawy może być także przekazana do jednostki organizacyjnej gminy np. do ośrodka pomocy społecznej.</w:t>
      </w:r>
    </w:p>
    <w:p w:rsidR="004E2112" w:rsidRPr="004E2112" w:rsidRDefault="004E2112" w:rsidP="004E211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b/>
          <w:bCs/>
          <w:color w:val="141414"/>
          <w:sz w:val="24"/>
          <w:szCs w:val="24"/>
          <w:lang w:eastAsia="pl-PL"/>
        </w:rPr>
        <w:t>Dłużnik alimentacyjny jest zobowiązany do zwrotu organowi właściwemu wierzyciela należności w wysokości świadczeń wypłaconych z funduszu alimentacyjnego osobie uprawnionej, łącznie z ustawowymi odsetkami/odsetkami ustawowymi za opóźnienie</w:t>
      </w:r>
      <w:r w:rsidRPr="004E2112">
        <w:rPr>
          <w:rFonts w:ascii="Times New Roman" w:eastAsia="Times New Roman" w:hAnsi="Times New Roman" w:cs="Times New Roman"/>
          <w:color w:val="141414"/>
          <w:sz w:val="24"/>
          <w:szCs w:val="24"/>
          <w:lang w:eastAsia="pl-PL"/>
        </w:rPr>
        <w:t>. Odsetki są naliczane od pierwszego dnia następującego po dniu wypłaty świadczeń z funduszu alimentacyjnego, do dnia spłaty.</w:t>
      </w:r>
    </w:p>
    <w:p w:rsidR="004E2112" w:rsidRPr="004E2112" w:rsidRDefault="004E2112" w:rsidP="004E211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Należności przypadające od dłużnika alimentacyjnego z tytułu świadczeń wypłaconych z funduszu alimentacyjnego </w:t>
      </w:r>
      <w:r w:rsidRPr="004E2112">
        <w:rPr>
          <w:rFonts w:ascii="Times New Roman" w:eastAsia="Times New Roman" w:hAnsi="Times New Roman" w:cs="Times New Roman"/>
          <w:b/>
          <w:bCs/>
          <w:color w:val="141414"/>
          <w:sz w:val="24"/>
          <w:szCs w:val="24"/>
          <w:lang w:eastAsia="pl-PL"/>
        </w:rPr>
        <w:t>podlegają ściągnięciu wraz z odsetkami</w:t>
      </w:r>
      <w:r w:rsidRPr="004E2112">
        <w:rPr>
          <w:rFonts w:ascii="Times New Roman" w:eastAsia="Times New Roman" w:hAnsi="Times New Roman" w:cs="Times New Roman"/>
          <w:color w:val="141414"/>
          <w:sz w:val="24"/>
          <w:szCs w:val="24"/>
          <w:lang w:eastAsia="pl-PL"/>
        </w:rPr>
        <w:t> w drodze </w:t>
      </w:r>
      <w:r w:rsidRPr="004E2112">
        <w:rPr>
          <w:rFonts w:ascii="Times New Roman" w:eastAsia="Times New Roman" w:hAnsi="Times New Roman" w:cs="Times New Roman"/>
          <w:b/>
          <w:bCs/>
          <w:color w:val="141414"/>
          <w:sz w:val="24"/>
          <w:szCs w:val="24"/>
          <w:lang w:eastAsia="pl-PL"/>
        </w:rPr>
        <w:t>egzekucji sądowej</w:t>
      </w:r>
      <w:r w:rsidRPr="004E2112">
        <w:rPr>
          <w:rFonts w:ascii="Times New Roman" w:eastAsia="Times New Roman" w:hAnsi="Times New Roman" w:cs="Times New Roman"/>
          <w:color w:val="141414"/>
          <w:sz w:val="24"/>
          <w:szCs w:val="24"/>
          <w:lang w:eastAsia="pl-PL"/>
        </w:rPr>
        <w:t> na podstawie przepisów o egzekucji świadczeń alimentacyjnych z uwzględnieniem przepisów ustawy z dnia 7 września 2007r. o pomocy osobom uprawnionym do alimentów.</w:t>
      </w:r>
    </w:p>
    <w:p w:rsidR="004E2112" w:rsidRPr="004E2112" w:rsidRDefault="004E2112" w:rsidP="004E211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Jeżeli jest prowadzone postępowanie egzekucyjne w celu zaspokojenia roszczeń osoby uprawnionej z tytułu alimentów, organ właściwy wierzyciela, który wypłacał świadczenia z funduszu alimentacyjnego, będący wierzycielem należności przypadających od dłużnika alimentacyjnego, </w:t>
      </w:r>
      <w:r w:rsidRPr="004E2112">
        <w:rPr>
          <w:rFonts w:ascii="Times New Roman" w:eastAsia="Times New Roman" w:hAnsi="Times New Roman" w:cs="Times New Roman"/>
          <w:b/>
          <w:bCs/>
          <w:color w:val="141414"/>
          <w:sz w:val="24"/>
          <w:szCs w:val="24"/>
          <w:lang w:eastAsia="pl-PL"/>
        </w:rPr>
        <w:t>przyłącza się</w:t>
      </w:r>
      <w:r w:rsidRPr="004E2112">
        <w:rPr>
          <w:rFonts w:ascii="Times New Roman" w:eastAsia="Times New Roman" w:hAnsi="Times New Roman" w:cs="Times New Roman"/>
          <w:color w:val="141414"/>
          <w:sz w:val="24"/>
          <w:szCs w:val="24"/>
          <w:lang w:eastAsia="pl-PL"/>
        </w:rPr>
        <w:t> do tego postępowania. </w:t>
      </w:r>
      <w:r w:rsidRPr="004E2112">
        <w:rPr>
          <w:rFonts w:ascii="Times New Roman" w:eastAsia="Times New Roman" w:hAnsi="Times New Roman" w:cs="Times New Roman"/>
          <w:b/>
          <w:bCs/>
          <w:color w:val="141414"/>
          <w:sz w:val="24"/>
          <w:szCs w:val="24"/>
          <w:lang w:eastAsia="pl-PL"/>
        </w:rPr>
        <w:t>Organ, który przyłącza się do postępowania egzekucyjnego, ma te same prawa co wierzyciel uprawniony z tytułu alimentów</w:t>
      </w:r>
      <w:r w:rsidRPr="004E2112">
        <w:rPr>
          <w:rFonts w:ascii="Times New Roman" w:eastAsia="Times New Roman" w:hAnsi="Times New Roman" w:cs="Times New Roman"/>
          <w:color w:val="141414"/>
          <w:sz w:val="24"/>
          <w:szCs w:val="24"/>
          <w:lang w:eastAsia="pl-PL"/>
        </w:rPr>
        <w:t>.</w:t>
      </w:r>
    </w:p>
    <w:p w:rsidR="004E2112" w:rsidRPr="004E2112" w:rsidRDefault="004E2112" w:rsidP="004E2112">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Egzekucja należności przypadających od dłużnika alimentacyjnego jest prowadzona na podstawie ostatecznej decyzji przyznającej świadczenia z funduszu alimentacyjnego osobie uprawnionej, bez konieczności zaopatrywania jej w klauzulę ostateczności.</w:t>
      </w:r>
    </w:p>
    <w:p w:rsidR="004E2112" w:rsidRPr="004E2112" w:rsidRDefault="004E2112" w:rsidP="004E2112">
      <w:pPr>
        <w:shd w:val="clear" w:color="auto" w:fill="FBFCF5"/>
        <w:spacing w:before="450" w:after="0" w:line="240" w:lineRule="auto"/>
        <w:jc w:val="both"/>
        <w:outlineLvl w:val="2"/>
        <w:rPr>
          <w:rFonts w:ascii="Times New Roman" w:eastAsia="Times New Roman" w:hAnsi="Times New Roman" w:cs="Times New Roman"/>
          <w:bCs/>
          <w:sz w:val="24"/>
          <w:szCs w:val="24"/>
          <w:lang w:eastAsia="pl-PL"/>
        </w:rPr>
      </w:pPr>
      <w:r w:rsidRPr="004E2112">
        <w:rPr>
          <w:rFonts w:ascii="Times New Roman" w:eastAsia="Times New Roman" w:hAnsi="Times New Roman" w:cs="Times New Roman"/>
          <w:bCs/>
          <w:sz w:val="24"/>
          <w:szCs w:val="24"/>
          <w:lang w:eastAsia="pl-PL"/>
        </w:rPr>
        <w:t>Organ właściwy wierzyciela przekazuje dłużnikowi alimentacyjnemu:</w:t>
      </w:r>
    </w:p>
    <w:p w:rsidR="004E2112" w:rsidRPr="004E2112" w:rsidRDefault="004E2112" w:rsidP="004E2112">
      <w:pPr>
        <w:numPr>
          <w:ilvl w:val="0"/>
          <w:numId w:val="5"/>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informację o przyznaniu osobie uprawnionej świadczeń z funduszu alimentacyjnego;</w:t>
      </w:r>
    </w:p>
    <w:p w:rsidR="004E2112" w:rsidRPr="004E2112" w:rsidRDefault="004E2112" w:rsidP="004E2112">
      <w:pPr>
        <w:numPr>
          <w:ilvl w:val="0"/>
          <w:numId w:val="5"/>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informację o wysokości zobowiązań dłużnika alimentacyjnego wobec Skarbu Państwa z tytułu:</w:t>
      </w:r>
    </w:p>
    <w:p w:rsidR="004E2112" w:rsidRPr="004E2112" w:rsidRDefault="004E2112" w:rsidP="004E2112">
      <w:pPr>
        <w:numPr>
          <w:ilvl w:val="1"/>
          <w:numId w:val="5"/>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wypłaconych osobie uprawnionej świadczeń z funduszu alimentacyjnego na podstawie ustawy o pomocy osobom uprawnionym do alimentów (</w:t>
      </w:r>
      <w:r w:rsidR="00495F98" w:rsidRPr="00495F98">
        <w:rPr>
          <w:rFonts w:ascii="Times New Roman" w:eastAsia="Times New Roman" w:hAnsi="Times New Roman" w:cs="Times New Roman"/>
          <w:color w:val="141414"/>
          <w:sz w:val="24"/>
          <w:szCs w:val="24"/>
          <w:lang w:eastAsia="pl-PL"/>
        </w:rPr>
        <w:t xml:space="preserve">t. j. </w:t>
      </w:r>
      <w:proofErr w:type="spellStart"/>
      <w:r w:rsidRPr="004E2112">
        <w:rPr>
          <w:rFonts w:ascii="Times New Roman" w:eastAsia="Times New Roman" w:hAnsi="Times New Roman" w:cs="Times New Roman"/>
          <w:color w:val="141414"/>
          <w:sz w:val="24"/>
          <w:szCs w:val="24"/>
          <w:lang w:eastAsia="pl-PL"/>
        </w:rPr>
        <w:t>Dz.U</w:t>
      </w:r>
      <w:proofErr w:type="spellEnd"/>
      <w:r w:rsidRPr="004E2112">
        <w:rPr>
          <w:rFonts w:ascii="Times New Roman" w:eastAsia="Times New Roman" w:hAnsi="Times New Roman" w:cs="Times New Roman"/>
          <w:color w:val="141414"/>
          <w:sz w:val="24"/>
          <w:szCs w:val="24"/>
          <w:lang w:eastAsia="pl-PL"/>
        </w:rPr>
        <w:t>. z 201</w:t>
      </w:r>
      <w:r w:rsidR="00495F98" w:rsidRPr="00495F98">
        <w:rPr>
          <w:rFonts w:ascii="Times New Roman" w:eastAsia="Times New Roman" w:hAnsi="Times New Roman" w:cs="Times New Roman"/>
          <w:color w:val="141414"/>
          <w:sz w:val="24"/>
          <w:szCs w:val="24"/>
          <w:lang w:eastAsia="pl-PL"/>
        </w:rPr>
        <w:t>8</w:t>
      </w:r>
      <w:r w:rsidRPr="004E2112">
        <w:rPr>
          <w:rFonts w:ascii="Times New Roman" w:eastAsia="Times New Roman" w:hAnsi="Times New Roman" w:cs="Times New Roman"/>
          <w:color w:val="141414"/>
          <w:sz w:val="24"/>
          <w:szCs w:val="24"/>
          <w:lang w:eastAsia="pl-PL"/>
        </w:rPr>
        <w:t xml:space="preserve">r., poz. </w:t>
      </w:r>
      <w:r w:rsidR="00495F98" w:rsidRPr="00495F98">
        <w:rPr>
          <w:rFonts w:ascii="Times New Roman" w:eastAsia="Times New Roman" w:hAnsi="Times New Roman" w:cs="Times New Roman"/>
          <w:color w:val="141414"/>
          <w:sz w:val="24"/>
          <w:szCs w:val="24"/>
          <w:lang w:eastAsia="pl-PL"/>
        </w:rPr>
        <w:t>554</w:t>
      </w:r>
      <w:r w:rsidRPr="004E2112">
        <w:rPr>
          <w:rFonts w:ascii="Times New Roman" w:eastAsia="Times New Roman" w:hAnsi="Times New Roman" w:cs="Times New Roman"/>
          <w:color w:val="141414"/>
          <w:sz w:val="24"/>
          <w:szCs w:val="24"/>
          <w:lang w:eastAsia="pl-PL"/>
        </w:rPr>
        <w:t xml:space="preserve"> z</w:t>
      </w:r>
      <w:r w:rsidR="00495F98" w:rsidRPr="00495F98">
        <w:rPr>
          <w:rFonts w:ascii="Times New Roman" w:eastAsia="Times New Roman" w:hAnsi="Times New Roman" w:cs="Times New Roman"/>
          <w:color w:val="141414"/>
          <w:sz w:val="24"/>
          <w:szCs w:val="24"/>
          <w:lang w:eastAsia="pl-PL"/>
        </w:rPr>
        <w:t xml:space="preserve">e </w:t>
      </w:r>
      <w:r w:rsidRPr="004E2112">
        <w:rPr>
          <w:rFonts w:ascii="Times New Roman" w:eastAsia="Times New Roman" w:hAnsi="Times New Roman" w:cs="Times New Roman"/>
          <w:color w:val="141414"/>
          <w:sz w:val="24"/>
          <w:szCs w:val="24"/>
          <w:lang w:eastAsia="pl-PL"/>
        </w:rPr>
        <w:t>zm</w:t>
      </w:r>
      <w:r w:rsidR="00495F98" w:rsidRPr="00495F98">
        <w:rPr>
          <w:rFonts w:ascii="Times New Roman" w:eastAsia="Times New Roman" w:hAnsi="Times New Roman" w:cs="Times New Roman"/>
          <w:color w:val="141414"/>
          <w:sz w:val="24"/>
          <w:szCs w:val="24"/>
          <w:lang w:eastAsia="pl-PL"/>
        </w:rPr>
        <w:t>.</w:t>
      </w:r>
      <w:r w:rsidRPr="004E2112">
        <w:rPr>
          <w:rFonts w:ascii="Times New Roman" w:eastAsia="Times New Roman" w:hAnsi="Times New Roman" w:cs="Times New Roman"/>
          <w:color w:val="141414"/>
          <w:sz w:val="24"/>
          <w:szCs w:val="24"/>
          <w:lang w:eastAsia="pl-PL"/>
        </w:rPr>
        <w:t>)</w:t>
      </w:r>
    </w:p>
    <w:p w:rsidR="004E2112" w:rsidRPr="004E2112" w:rsidRDefault="004E2112" w:rsidP="004E2112">
      <w:pPr>
        <w:numPr>
          <w:ilvl w:val="1"/>
          <w:numId w:val="5"/>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 xml:space="preserve">wypłaconych osobie uprawnionej na podstawie ustawy z dnia 22 kwietnia 2005r. o postępowaniu wobec dłużników alimentacyjnych oraz zaliczce alimentacyjnej (Dz. U. Nr 86, poz. 732 z </w:t>
      </w:r>
      <w:proofErr w:type="spellStart"/>
      <w:r w:rsidRPr="004E2112">
        <w:rPr>
          <w:rFonts w:ascii="Times New Roman" w:eastAsia="Times New Roman" w:hAnsi="Times New Roman" w:cs="Times New Roman"/>
          <w:color w:val="141414"/>
          <w:sz w:val="24"/>
          <w:szCs w:val="24"/>
          <w:lang w:eastAsia="pl-PL"/>
        </w:rPr>
        <w:t>późn</w:t>
      </w:r>
      <w:proofErr w:type="spellEnd"/>
      <w:r w:rsidRPr="004E2112">
        <w:rPr>
          <w:rFonts w:ascii="Times New Roman" w:eastAsia="Times New Roman" w:hAnsi="Times New Roman" w:cs="Times New Roman"/>
          <w:color w:val="141414"/>
          <w:sz w:val="24"/>
          <w:szCs w:val="24"/>
          <w:lang w:eastAsia="pl-PL"/>
        </w:rPr>
        <w:t>. zm.) zaliczek alimentacyjnych,</w:t>
      </w:r>
    </w:p>
    <w:p w:rsidR="004E2112" w:rsidRPr="004E2112" w:rsidRDefault="004E2112" w:rsidP="004E2112">
      <w:pPr>
        <w:numPr>
          <w:ilvl w:val="1"/>
          <w:numId w:val="5"/>
        </w:numPr>
        <w:shd w:val="clear" w:color="auto" w:fill="FBFCF5"/>
        <w:spacing w:after="0" w:line="240" w:lineRule="auto"/>
        <w:ind w:left="0"/>
        <w:jc w:val="both"/>
        <w:rPr>
          <w:rFonts w:ascii="Times New Roman" w:eastAsia="Times New Roman" w:hAnsi="Times New Roman" w:cs="Times New Roman"/>
          <w:color w:val="141414"/>
          <w:sz w:val="24"/>
          <w:szCs w:val="24"/>
          <w:lang w:eastAsia="pl-PL"/>
        </w:rPr>
      </w:pPr>
      <w:r w:rsidRPr="004E2112">
        <w:rPr>
          <w:rFonts w:ascii="Times New Roman" w:eastAsia="Times New Roman" w:hAnsi="Times New Roman" w:cs="Times New Roman"/>
          <w:color w:val="141414"/>
          <w:sz w:val="24"/>
          <w:szCs w:val="24"/>
          <w:lang w:eastAsia="pl-PL"/>
        </w:rPr>
        <w:t xml:space="preserve">wypłaconych na podstawie ustawy z dnia 18 lipca 1974r. o funduszu alimentacyjnym (Dz. U. z 1991r. Nr 45, poz. 200, z </w:t>
      </w:r>
      <w:proofErr w:type="spellStart"/>
      <w:r w:rsidRPr="004E2112">
        <w:rPr>
          <w:rFonts w:ascii="Times New Roman" w:eastAsia="Times New Roman" w:hAnsi="Times New Roman" w:cs="Times New Roman"/>
          <w:color w:val="141414"/>
          <w:sz w:val="24"/>
          <w:szCs w:val="24"/>
          <w:lang w:eastAsia="pl-PL"/>
        </w:rPr>
        <w:t>późn</w:t>
      </w:r>
      <w:proofErr w:type="spellEnd"/>
      <w:r w:rsidRPr="004E2112">
        <w:rPr>
          <w:rFonts w:ascii="Times New Roman" w:eastAsia="Times New Roman" w:hAnsi="Times New Roman" w:cs="Times New Roman"/>
          <w:color w:val="141414"/>
          <w:sz w:val="24"/>
          <w:szCs w:val="24"/>
          <w:lang w:eastAsia="pl-PL"/>
        </w:rPr>
        <w:t>. zm.</w:t>
      </w:r>
      <w:bookmarkStart w:id="0" w:name="_GoBack"/>
      <w:bookmarkEnd w:id="0"/>
      <w:r w:rsidRPr="004E2112">
        <w:rPr>
          <w:rFonts w:ascii="Times New Roman" w:eastAsia="Times New Roman" w:hAnsi="Times New Roman" w:cs="Times New Roman"/>
          <w:color w:val="141414"/>
          <w:sz w:val="24"/>
          <w:szCs w:val="24"/>
          <w:lang w:eastAsia="pl-PL"/>
        </w:rPr>
        <w:t>) świadczeń z funduszu alimentacyjnego.</w:t>
      </w:r>
    </w:p>
    <w:p w:rsidR="00EB5902" w:rsidRPr="00495F98" w:rsidRDefault="00EB5902">
      <w:pPr>
        <w:rPr>
          <w:rStyle w:val="Uwydatnienie"/>
          <w:rFonts w:ascii="Times New Roman" w:hAnsi="Times New Roman" w:cs="Times New Roman"/>
          <w:i w:val="0"/>
          <w:sz w:val="24"/>
          <w:szCs w:val="24"/>
        </w:rPr>
      </w:pPr>
    </w:p>
    <w:p w:rsidR="00495F98" w:rsidRPr="00495F98" w:rsidRDefault="00495F98" w:rsidP="00495F98">
      <w:pPr>
        <w:jc w:val="both"/>
        <w:rPr>
          <w:rStyle w:val="Uwydatnienie"/>
          <w:rFonts w:ascii="Times New Roman" w:hAnsi="Times New Roman" w:cs="Times New Roman"/>
          <w:i w:val="0"/>
          <w:sz w:val="24"/>
          <w:szCs w:val="24"/>
        </w:rPr>
      </w:pPr>
    </w:p>
    <w:p w:rsidR="00495F98" w:rsidRPr="00495F98" w:rsidRDefault="00495F98" w:rsidP="00495F98">
      <w:pPr>
        <w:jc w:val="both"/>
        <w:rPr>
          <w:rStyle w:val="Uwydatnienie"/>
          <w:rFonts w:ascii="Times New Roman" w:hAnsi="Times New Roman" w:cs="Times New Roman"/>
          <w:i w:val="0"/>
          <w:sz w:val="24"/>
          <w:szCs w:val="24"/>
        </w:rPr>
      </w:pPr>
      <w:r w:rsidRPr="00495F98">
        <w:rPr>
          <w:rFonts w:ascii="Times New Roman" w:hAnsi="Times New Roman" w:cs="Times New Roman"/>
          <w:color w:val="141414"/>
          <w:sz w:val="24"/>
          <w:szCs w:val="24"/>
          <w:highlight w:val="cyan"/>
          <w:shd w:val="clear" w:color="auto" w:fill="FBFCF5"/>
        </w:rPr>
        <w:t>Na podstawie art. 8a ustawy o pomocy osobom uprawnionym do alimentów, </w:t>
      </w:r>
      <w:r w:rsidRPr="00495F98">
        <w:rPr>
          <w:rStyle w:val="Pogrubienie"/>
          <w:rFonts w:ascii="Times New Roman" w:hAnsi="Times New Roman" w:cs="Times New Roman"/>
          <w:color w:val="141414"/>
          <w:sz w:val="24"/>
          <w:szCs w:val="24"/>
          <w:highlight w:val="cyan"/>
          <w:shd w:val="clear" w:color="auto" w:fill="FBFCF5"/>
        </w:rPr>
        <w:t>organ właściwy wierzyciela przekazuje do biura informacji gospodarczej informację gospodarczą o zobowiązaniu lub zobowiązaniach dłużnika</w:t>
      </w:r>
      <w:r w:rsidRPr="00495F98">
        <w:rPr>
          <w:rFonts w:ascii="Times New Roman" w:hAnsi="Times New Roman" w:cs="Times New Roman"/>
          <w:color w:val="141414"/>
          <w:sz w:val="24"/>
          <w:szCs w:val="24"/>
          <w:highlight w:val="cyan"/>
          <w:shd w:val="clear" w:color="auto" w:fill="FBFCF5"/>
        </w:rPr>
        <w:t> alimentacyjnego wynikających z tytułów, o których mowa w art. 28 ust. 1 pkt 1 i 2 tej ustawy, w razie powstania zaległości</w:t>
      </w:r>
      <w:r w:rsidRPr="00495F98">
        <w:rPr>
          <w:rFonts w:ascii="Times New Roman" w:hAnsi="Times New Roman" w:cs="Times New Roman"/>
          <w:color w:val="141414"/>
          <w:sz w:val="24"/>
          <w:szCs w:val="24"/>
          <w:highlight w:val="cyan"/>
          <w:shd w:val="clear" w:color="auto" w:fill="FBFCF5"/>
        </w:rPr>
        <w:t xml:space="preserve"> za okres dłuższy niż 6 miesięcy.</w:t>
      </w:r>
    </w:p>
    <w:sectPr w:rsidR="00495F98" w:rsidRPr="00495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57B2"/>
    <w:multiLevelType w:val="multilevel"/>
    <w:tmpl w:val="03B48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75951"/>
    <w:multiLevelType w:val="multilevel"/>
    <w:tmpl w:val="77741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578F4"/>
    <w:multiLevelType w:val="multilevel"/>
    <w:tmpl w:val="D94A8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F0F2E"/>
    <w:multiLevelType w:val="multilevel"/>
    <w:tmpl w:val="1682DA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B7662"/>
    <w:multiLevelType w:val="multilevel"/>
    <w:tmpl w:val="DC32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A9"/>
    <w:rsid w:val="00076EAA"/>
    <w:rsid w:val="00495F98"/>
    <w:rsid w:val="004E2112"/>
    <w:rsid w:val="00587FE7"/>
    <w:rsid w:val="00610475"/>
    <w:rsid w:val="007E4F45"/>
    <w:rsid w:val="00C617A9"/>
    <w:rsid w:val="00E40BD0"/>
    <w:rsid w:val="00EB5902"/>
    <w:rsid w:val="00ED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401A-D596-42FF-BA57-1860A1C2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D36F1"/>
    <w:rPr>
      <w:i/>
      <w:iCs/>
    </w:rPr>
  </w:style>
  <w:style w:type="character" w:styleId="Pogrubienie">
    <w:name w:val="Strong"/>
    <w:basedOn w:val="Domylnaczcionkaakapitu"/>
    <w:uiPriority w:val="22"/>
    <w:qFormat/>
    <w:rsid w:val="00495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7922">
      <w:bodyDiv w:val="1"/>
      <w:marLeft w:val="0"/>
      <w:marRight w:val="0"/>
      <w:marTop w:val="0"/>
      <w:marBottom w:val="0"/>
      <w:divBdr>
        <w:top w:val="none" w:sz="0" w:space="0" w:color="auto"/>
        <w:left w:val="none" w:sz="0" w:space="0" w:color="auto"/>
        <w:bottom w:val="none" w:sz="0" w:space="0" w:color="auto"/>
        <w:right w:val="none" w:sz="0" w:space="0" w:color="auto"/>
      </w:divBdr>
    </w:div>
    <w:div w:id="997270793">
      <w:bodyDiv w:val="1"/>
      <w:marLeft w:val="0"/>
      <w:marRight w:val="0"/>
      <w:marTop w:val="0"/>
      <w:marBottom w:val="0"/>
      <w:divBdr>
        <w:top w:val="none" w:sz="0" w:space="0" w:color="auto"/>
        <w:left w:val="none" w:sz="0" w:space="0" w:color="auto"/>
        <w:bottom w:val="none" w:sz="0" w:space="0" w:color="auto"/>
        <w:right w:val="none" w:sz="0" w:space="0" w:color="auto"/>
      </w:divBdr>
    </w:div>
    <w:div w:id="1218471365">
      <w:bodyDiv w:val="1"/>
      <w:marLeft w:val="0"/>
      <w:marRight w:val="0"/>
      <w:marTop w:val="0"/>
      <w:marBottom w:val="0"/>
      <w:divBdr>
        <w:top w:val="none" w:sz="0" w:space="0" w:color="auto"/>
        <w:left w:val="none" w:sz="0" w:space="0" w:color="auto"/>
        <w:bottom w:val="none" w:sz="0" w:space="0" w:color="auto"/>
        <w:right w:val="none" w:sz="0" w:space="0" w:color="auto"/>
      </w:divBdr>
    </w:div>
    <w:div w:id="19409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2018-07-02T10:20:00Z</dcterms:created>
  <dcterms:modified xsi:type="dcterms:W3CDTF">2018-07-02T12:29:00Z</dcterms:modified>
</cp:coreProperties>
</file>