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AA" w:rsidRPr="00922156" w:rsidRDefault="00282C0A" w:rsidP="00922156">
      <w:pPr>
        <w:jc w:val="both"/>
        <w:rPr>
          <w:rFonts w:ascii="Times New Roman" w:hAnsi="Times New Roman" w:cs="Times New Roman"/>
          <w:color w:val="141414"/>
          <w:sz w:val="24"/>
          <w:szCs w:val="24"/>
          <w:shd w:val="clear" w:color="auto" w:fill="FBFCF5"/>
        </w:rPr>
      </w:pPr>
      <w:r w:rsidRPr="00922156">
        <w:rPr>
          <w:rFonts w:ascii="Times New Roman" w:hAnsi="Times New Roman" w:cs="Times New Roman"/>
          <w:color w:val="141414"/>
          <w:sz w:val="24"/>
          <w:szCs w:val="24"/>
          <w:shd w:val="clear" w:color="auto" w:fill="FBFCF5"/>
        </w:rPr>
        <w:t>Z tytułu urodzenia się żywego dziecka, u którego zdiagnozowano ciężkie i nieodwracalne upośledzenie albo nieuleczalną chorobę zagrażającą życiu, które powstały w prenatalnym okresie rozwoju dziecka lub w czasie porodu przysługuje jednorazowe świadczenie w wysokości 4000 zł.</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Podstawą do skorzystania z uprawnień jest </w:t>
      </w:r>
      <w:r w:rsidRPr="00922156">
        <w:rPr>
          <w:rStyle w:val="Pogrubienie"/>
          <w:color w:val="141414"/>
        </w:rPr>
        <w:t>zaświadczenie</w:t>
      </w:r>
      <w:r w:rsidRPr="00922156">
        <w:rPr>
          <w:color w:val="141414"/>
        </w:rPr>
        <w:t> potwierdzające ciężkie i nieodwracalne upośledzenie albo nieuleczalną chorobę zagrażającą życiu, które powstały w prenatalnym okresie rozwoju dziecka lub w czasie porodu </w:t>
      </w:r>
      <w:r w:rsidRPr="00922156">
        <w:rPr>
          <w:rStyle w:val="Pogrubienie"/>
          <w:color w:val="141414"/>
        </w:rPr>
        <w:t>wystawione przez lekarza ubezpieczenia zdrowotnego, posiadającego specjalizację II stopnia lub tytuł specjalisty w dziedzinie: położnictwa i ginekologii, perinatologii lub neonatologii</w:t>
      </w:r>
      <w:r w:rsidRPr="00922156">
        <w:rPr>
          <w:color w:val="141414"/>
        </w:rPr>
        <w:t>.</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Jednorazowe świadczenie przyznaje się na </w:t>
      </w:r>
      <w:r w:rsidRPr="00922156">
        <w:rPr>
          <w:rStyle w:val="Pogrubienie"/>
          <w:color w:val="141414"/>
        </w:rPr>
        <w:t>wniosek</w:t>
      </w:r>
      <w:r w:rsidRPr="00922156">
        <w:rPr>
          <w:color w:val="141414"/>
        </w:rPr>
        <w:t> matki lub ojca dziecka, opiekuna prawnego albo opiekuna faktycznego dziecka będącego świadczeniobiorcą świadczeń opieki zdrowotnej lub osobą uprawnioną do świadczeń opieki zdrowotnej na podstawie przepisów o koordynacji - w rozumieniu przepisów ustawy z dnia 27 sierpnia 2004r. o świadczeniach opieki zdrowotnej finansowanych ze środków publicznych (</w:t>
      </w:r>
      <w:proofErr w:type="spellStart"/>
      <w:r w:rsidR="00922156" w:rsidRPr="00922156">
        <w:rPr>
          <w:color w:val="141414"/>
        </w:rPr>
        <w:t>t.j</w:t>
      </w:r>
      <w:proofErr w:type="spellEnd"/>
      <w:r w:rsidR="00922156" w:rsidRPr="00922156">
        <w:rPr>
          <w:color w:val="141414"/>
        </w:rPr>
        <w:t xml:space="preserve">. </w:t>
      </w:r>
      <w:r w:rsidRPr="00922156">
        <w:rPr>
          <w:color w:val="141414"/>
        </w:rPr>
        <w:t>Dz. U. z 201</w:t>
      </w:r>
      <w:r w:rsidR="00922156" w:rsidRPr="00922156">
        <w:rPr>
          <w:color w:val="141414"/>
        </w:rPr>
        <w:t>7</w:t>
      </w:r>
      <w:r w:rsidRPr="00922156">
        <w:rPr>
          <w:color w:val="141414"/>
        </w:rPr>
        <w:t xml:space="preserve">r. poz. </w:t>
      </w:r>
      <w:r w:rsidR="00922156" w:rsidRPr="00922156">
        <w:rPr>
          <w:color w:val="141414"/>
        </w:rPr>
        <w:t>1938 ze zm.</w:t>
      </w:r>
      <w:r w:rsidRPr="00922156">
        <w:rPr>
          <w:color w:val="141414"/>
        </w:rPr>
        <w:t xml:space="preserve">) </w:t>
      </w:r>
      <w:r w:rsidR="00922156" w:rsidRPr="00922156">
        <w:rPr>
          <w:color w:val="141414"/>
        </w:rPr>
        <w:t>-</w:t>
      </w:r>
      <w:r w:rsidRPr="00922156">
        <w:rPr>
          <w:color w:val="141414"/>
        </w:rPr>
        <w:t xml:space="preserve"> spełnienie tego warunku wnioskodawca potwierdza podpisując wniosek o ustalenie prawa do jednorazowego świadczenia zawierający odpowiednie oświadczenie w części II wniosku.</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Jednorazowe świadczenie przysługuje </w:t>
      </w:r>
      <w:r w:rsidRPr="00922156">
        <w:rPr>
          <w:rStyle w:val="Pogrubienie"/>
          <w:color w:val="141414"/>
        </w:rPr>
        <w:t>bez względu na dochód</w:t>
      </w:r>
      <w:r w:rsidRPr="00922156">
        <w:rPr>
          <w:color w:val="141414"/>
        </w:rPr>
        <w:t>.</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Wniosek o wypłatę jednorazowego świadczenia należy złożyć w terminie </w:t>
      </w:r>
      <w:r w:rsidRPr="00922156">
        <w:rPr>
          <w:rStyle w:val="Pogrubienie"/>
          <w:color w:val="141414"/>
        </w:rPr>
        <w:t>12 miesięcy od dnia narodzin dziecka</w:t>
      </w:r>
      <w:r w:rsidRPr="00922156">
        <w:rPr>
          <w:color w:val="141414"/>
        </w:rPr>
        <w:t>. Wniosek złożony po terminie pozostawia się bez rozpoznania.</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Jednorazowe świadczenie przysługuje, jeżeli kobieta pozostawała pod opieką medyczną nie później niż od </w:t>
      </w:r>
      <w:r w:rsidRPr="00922156">
        <w:rPr>
          <w:rStyle w:val="Pogrubienie"/>
          <w:color w:val="141414"/>
        </w:rPr>
        <w:t>10 tygodnia ciąży do porodu</w:t>
      </w:r>
      <w:r w:rsidRPr="00922156">
        <w:rPr>
          <w:color w:val="141414"/>
        </w:rPr>
        <w:t>. Pozostawanie pod opieką medyczną potwierdza się zaświadczeniem lekarskim lub zaświadczeniem wystawionym przez położną. Wymóg legitymowania się zaświadczeniem o pozostawaniu pod opieką medyczną nie później niż od 10 tygodnia ciąży do dnia porodu, nie dotyczy opiekuna prawnego, opiekuna faktycznego i osoby, która przysposobiła dziecko.</w:t>
      </w:r>
    </w:p>
    <w:p w:rsidR="00282C0A" w:rsidRPr="00922156" w:rsidRDefault="00282C0A" w:rsidP="00282C0A">
      <w:pPr>
        <w:pStyle w:val="NormalnyWeb"/>
        <w:shd w:val="clear" w:color="auto" w:fill="FBFCF5"/>
        <w:spacing w:before="150" w:beforeAutospacing="0" w:after="75" w:afterAutospacing="0"/>
        <w:jc w:val="both"/>
        <w:rPr>
          <w:color w:val="141414"/>
        </w:rPr>
      </w:pPr>
      <w:r w:rsidRPr="00922156">
        <w:rPr>
          <w:color w:val="141414"/>
        </w:rPr>
        <w:t>Jednorazowe świadczenie </w:t>
      </w:r>
      <w:r w:rsidRPr="00922156">
        <w:rPr>
          <w:rStyle w:val="Pogrubienie"/>
          <w:color w:val="141414"/>
        </w:rPr>
        <w:t>nie przysługuje jeśli</w:t>
      </w:r>
      <w:r w:rsidRPr="00922156">
        <w:rPr>
          <w:color w:val="141414"/>
        </w:rPr>
        <w:t> dziecko zostało umieszczone w instytucji zapewniającej całodobowe utrzymanie (oznacza to dom pomocy społecznej, młodzieżowy ośrodek wychowawczy, schronisko dla nieletnich, zakład poprawczy, areszt śledczy, zakład karny, szkołę wojskową lub inną szkołę, jeżeli instytucje te zapewniają nieodpłatnie pełne utrzymanie) albo w pieczy zastępczej. Jednorazowe świadczenie nie przysługuje również w przypadku urodzenia martwego dziecka.</w:t>
      </w:r>
    </w:p>
    <w:p w:rsidR="00922156" w:rsidRDefault="00922156" w:rsidP="00282C0A">
      <w:pPr>
        <w:rPr>
          <w:rFonts w:ascii="Times New Roman" w:hAnsi="Times New Roman" w:cs="Times New Roman"/>
          <w:sz w:val="24"/>
          <w:szCs w:val="24"/>
        </w:rPr>
      </w:pPr>
    </w:p>
    <w:p w:rsidR="00922156" w:rsidRPr="00922156" w:rsidRDefault="00922156" w:rsidP="00282C0A">
      <w:pPr>
        <w:rPr>
          <w:rFonts w:ascii="Times New Roman" w:hAnsi="Times New Roman" w:cs="Times New Roman"/>
          <w:sz w:val="24"/>
          <w:szCs w:val="24"/>
        </w:rPr>
      </w:pPr>
      <w:r>
        <w:rPr>
          <w:rFonts w:ascii="Times New Roman" w:hAnsi="Times New Roman" w:cs="Times New Roman"/>
          <w:sz w:val="24"/>
          <w:szCs w:val="24"/>
        </w:rPr>
        <w:t xml:space="preserve">Szczegółowe informacje na temat programu „Za życiem” pod adresem: </w:t>
      </w:r>
      <w:r w:rsidRPr="008D7A6C">
        <w:rPr>
          <w:rFonts w:ascii="Times New Roman" w:hAnsi="Times New Roman" w:cs="Times New Roman"/>
          <w:b/>
          <w:color w:val="FF0000"/>
          <w:sz w:val="24"/>
          <w:szCs w:val="24"/>
        </w:rPr>
        <w:t>www.niepelnosprawni.gov.pl/p,146,program-za-zyciem</w:t>
      </w:r>
      <w:bookmarkStart w:id="0" w:name="_GoBack"/>
      <w:bookmarkEnd w:id="0"/>
    </w:p>
    <w:sectPr w:rsidR="00922156" w:rsidRPr="00922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22"/>
    <w:rsid w:val="00076EAA"/>
    <w:rsid w:val="00282C0A"/>
    <w:rsid w:val="007E4F45"/>
    <w:rsid w:val="008D7A6C"/>
    <w:rsid w:val="00922156"/>
    <w:rsid w:val="00CD4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254C-F5B8-47A1-8134-369FB5E2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2C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332">
      <w:bodyDiv w:val="1"/>
      <w:marLeft w:val="0"/>
      <w:marRight w:val="0"/>
      <w:marTop w:val="0"/>
      <w:marBottom w:val="0"/>
      <w:divBdr>
        <w:top w:val="none" w:sz="0" w:space="0" w:color="auto"/>
        <w:left w:val="none" w:sz="0" w:space="0" w:color="auto"/>
        <w:bottom w:val="none" w:sz="0" w:space="0" w:color="auto"/>
        <w:right w:val="none" w:sz="0" w:space="0" w:color="auto"/>
      </w:divBdr>
    </w:div>
    <w:div w:id="19691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2218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2018-06-20T10:29:00Z</dcterms:created>
  <dcterms:modified xsi:type="dcterms:W3CDTF">2018-06-27T10:09:00Z</dcterms:modified>
</cp:coreProperties>
</file>