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A1" w:rsidRPr="00404FC6" w:rsidRDefault="00A843A1" w:rsidP="00A843A1">
      <w:pPr>
        <w:shd w:val="clear" w:color="auto" w:fill="FBFCF5"/>
        <w:spacing w:before="15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4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ustalenie prawa do specjalnego zasiłku opiekuńczego można składać:</w:t>
      </w:r>
    </w:p>
    <w:p w:rsidR="00A843A1" w:rsidRPr="00404FC6" w:rsidRDefault="00A843A1" w:rsidP="00A843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FC6">
        <w:rPr>
          <w:rFonts w:ascii="Times New Roman" w:hAnsi="Times New Roman" w:cs="Times New Roman"/>
          <w:sz w:val="24"/>
          <w:szCs w:val="24"/>
          <w:shd w:val="clear" w:color="auto" w:fill="FBFCF5"/>
        </w:rPr>
        <w:t>drogą elektroniczną wyłącznie za pośrednictwem systemu teleinformatycznego utworzonego przez ministra właściwego do spraw rodziny </w:t>
      </w:r>
      <w:hyperlink r:id="rId5" w:history="1">
        <w:r w:rsidRPr="00404FC6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BFCF5"/>
          </w:rPr>
          <w:t>www.empatia.mrpips.gov.pl</w:t>
        </w:r>
      </w:hyperlink>
      <w:r w:rsidRPr="00404FC6">
        <w:rPr>
          <w:rFonts w:ascii="Times New Roman" w:hAnsi="Times New Roman" w:cs="Times New Roman"/>
          <w:sz w:val="24"/>
          <w:szCs w:val="24"/>
          <w:shd w:val="clear" w:color="auto" w:fill="FBFCF5"/>
        </w:rPr>
        <w:t xml:space="preserve"> przy użyciu bezpiecznego podpisu elektronicznego weryfikowanego kwalifikowanym certyfikatem lub podpisu potwierdzonego profilem zaufanym </w:t>
      </w:r>
      <w:proofErr w:type="spellStart"/>
      <w:r w:rsidRPr="00404FC6">
        <w:rPr>
          <w:rFonts w:ascii="Times New Roman" w:hAnsi="Times New Roman" w:cs="Times New Roman"/>
          <w:sz w:val="24"/>
          <w:szCs w:val="24"/>
          <w:shd w:val="clear" w:color="auto" w:fill="FBFCF5"/>
        </w:rPr>
        <w:t>ePUAP</w:t>
      </w:r>
      <w:proofErr w:type="spellEnd"/>
    </w:p>
    <w:p w:rsidR="00A843A1" w:rsidRPr="00404FC6" w:rsidRDefault="00A843A1" w:rsidP="00A843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FC6">
        <w:rPr>
          <w:rFonts w:ascii="Times New Roman" w:hAnsi="Times New Roman" w:cs="Times New Roman"/>
          <w:sz w:val="24"/>
          <w:szCs w:val="24"/>
          <w:shd w:val="clear" w:color="auto" w:fill="FBFCF5"/>
        </w:rPr>
        <w:t>osobiście w siedzibie Ośrodka Pomocy Społecznej w Wąwolnicy przy ul. Lubelskiej 39 lub przesłać pocztą tradycyjną.</w:t>
      </w:r>
    </w:p>
    <w:p w:rsidR="00A843A1" w:rsidRPr="00A843A1" w:rsidRDefault="00A843A1" w:rsidP="00A843A1">
      <w:pPr>
        <w:shd w:val="clear" w:color="auto" w:fill="FBFCF5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A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 zasiłek opiekuńczy przysługuje osobom, na których zgodnie z przepisami ustawy z dnia 25 lutego 1964 roku ciąży obowiązek alimentacyjny, a także małżonkom - Kodeks rodzinny i opiekuńczy (</w:t>
      </w:r>
      <w:proofErr w:type="spellStart"/>
      <w:r w:rsidRPr="00404FC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04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404FC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404FC6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2017</w:t>
      </w:r>
      <w:r w:rsidRPr="00A8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poz.</w:t>
      </w:r>
      <w:r w:rsidRPr="00404FC6">
        <w:rPr>
          <w:rFonts w:ascii="Times New Roman" w:eastAsia="Times New Roman" w:hAnsi="Times New Roman" w:cs="Times New Roman"/>
          <w:sz w:val="24"/>
          <w:szCs w:val="24"/>
          <w:lang w:eastAsia="pl-PL"/>
        </w:rPr>
        <w:t>682 ze zm.</w:t>
      </w:r>
      <w:r w:rsidRPr="00A843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843A1" w:rsidRPr="00A843A1" w:rsidRDefault="00A843A1" w:rsidP="00A843A1">
      <w:pPr>
        <w:shd w:val="clear" w:color="auto" w:fill="FBFCF5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A1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przysługuje jeżeli osoby w celu sprawowania stałej opieki nad osobą legitymującą się orzeczeniem o znacznym stopniu niepełnosprawności albo orzeczeniem o niepełnosprawności (łącznie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:rsidR="00A843A1" w:rsidRPr="00A843A1" w:rsidRDefault="00A843A1" w:rsidP="00A843A1">
      <w:pPr>
        <w:numPr>
          <w:ilvl w:val="0"/>
          <w:numId w:val="2"/>
        </w:numPr>
        <w:shd w:val="clear" w:color="auto" w:fill="FBFCF5"/>
        <w:spacing w:after="0" w:line="240" w:lineRule="auto"/>
        <w:ind w:left="825" w:righ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A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podejmują zatrudnienia lub innej pracy zarobkowej lub</w:t>
      </w:r>
    </w:p>
    <w:p w:rsidR="00A843A1" w:rsidRPr="00404FC6" w:rsidRDefault="00A843A1" w:rsidP="00A843A1">
      <w:pPr>
        <w:numPr>
          <w:ilvl w:val="0"/>
          <w:numId w:val="2"/>
        </w:numPr>
        <w:shd w:val="clear" w:color="auto" w:fill="FBFCF5"/>
        <w:spacing w:after="0" w:line="240" w:lineRule="auto"/>
        <w:ind w:left="825" w:righ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A1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rezygnują z zatrudnienia lub innej pracy zarobkowej</w:t>
      </w:r>
    </w:p>
    <w:p w:rsidR="00A843A1" w:rsidRPr="00404FC6" w:rsidRDefault="00A843A1" w:rsidP="00A843A1">
      <w:pPr>
        <w:shd w:val="clear" w:color="auto" w:fill="FBFC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3A1" w:rsidRPr="00A843A1" w:rsidRDefault="00A843A1" w:rsidP="00A843A1">
      <w:pPr>
        <w:shd w:val="clear" w:color="auto" w:fill="FBFC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A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 zasiłek opiekuńczy przyznaje się na podstawie rodzinnego wywiadu środowiskowego.</w:t>
      </w:r>
    </w:p>
    <w:p w:rsidR="00A843A1" w:rsidRPr="00A843A1" w:rsidRDefault="00A843A1" w:rsidP="00A843A1">
      <w:pPr>
        <w:shd w:val="clear" w:color="auto" w:fill="FBFCF5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C6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 zasiłek opiekuńczy</w:t>
      </w:r>
      <w:r w:rsidRPr="00A8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jeżeli dochód na osobę w rodzinie nie przekracza </w:t>
      </w:r>
      <w:r w:rsidRPr="00A843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84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764</w:t>
      </w:r>
      <w:r w:rsidRPr="00A843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złotych</w:t>
      </w:r>
      <w:r w:rsidRPr="00404F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43A1" w:rsidRPr="00A843A1" w:rsidRDefault="00A843A1" w:rsidP="00A843A1">
      <w:pPr>
        <w:shd w:val="clear" w:color="auto" w:fill="FBFCF5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43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Wnioski złożone </w:t>
      </w:r>
      <w:r w:rsidRPr="00A843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do 30 października 2018r</w:t>
      </w:r>
      <w:r w:rsidRPr="00A843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– dochody za </w:t>
      </w:r>
      <w:r w:rsidRPr="00A843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2016r.</w:t>
      </w:r>
      <w:r w:rsidRPr="00A843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A843A1" w:rsidRPr="00A843A1" w:rsidRDefault="00A843A1" w:rsidP="00A843A1">
      <w:pPr>
        <w:shd w:val="clear" w:color="auto" w:fill="FBFCF5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43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wnioski złożone od </w:t>
      </w:r>
      <w:r w:rsidRPr="00A843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01 listopada 2018r. do 30 października 2019r</w:t>
      </w:r>
      <w:r w:rsidRPr="00A843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– dochody za </w:t>
      </w:r>
      <w:r w:rsidRPr="00A843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2017r.</w:t>
      </w:r>
    </w:p>
    <w:p w:rsidR="00A843A1" w:rsidRPr="00404FC6" w:rsidRDefault="00A843A1" w:rsidP="00A843A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4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uwzględnieniem zmian w wysokości dochodów członków rodziny.</w:t>
      </w:r>
    </w:p>
    <w:p w:rsidR="00A843A1" w:rsidRPr="00404FC6" w:rsidRDefault="00A843A1" w:rsidP="00A843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specjalnego zasiłku opiekuńczego</w:t>
      </w:r>
      <w:r w:rsidRPr="00404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A84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520</w:t>
      </w:r>
      <w:r w:rsidRPr="00A8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miesięcznie</w:t>
      </w:r>
    </w:p>
    <w:p w:rsidR="00A843A1" w:rsidRPr="00A843A1" w:rsidRDefault="00A843A1" w:rsidP="00A843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A1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przysługujący za niepełny miesiąc ustala się dzieląc kwotę świadczenia przez liczbę wszystkich dni kalendarzowym w tym miesiącu a otrzymaną kwotę mnoży się przez liczbę dni kalendarzowych za które świadczenie przysługuje Kwotę świadczenia przysługującą za niepełny miesiąc zaokrągla się do 10 groszy w górę.</w:t>
      </w:r>
    </w:p>
    <w:p w:rsidR="00A843A1" w:rsidRPr="00404FC6" w:rsidRDefault="00A843A1" w:rsidP="00A843A1">
      <w:pPr>
        <w:rPr>
          <w:rFonts w:ascii="Times New Roman" w:hAnsi="Times New Roman" w:cs="Times New Roman"/>
          <w:sz w:val="24"/>
          <w:szCs w:val="24"/>
        </w:rPr>
      </w:pPr>
    </w:p>
    <w:p w:rsidR="00A843A1" w:rsidRPr="00404FC6" w:rsidRDefault="00A843A1" w:rsidP="00A843A1">
      <w:pPr>
        <w:rPr>
          <w:rFonts w:ascii="Times New Roman" w:hAnsi="Times New Roman" w:cs="Times New Roman"/>
          <w:sz w:val="24"/>
          <w:szCs w:val="24"/>
          <w:shd w:val="clear" w:color="auto" w:fill="FBFCF5"/>
        </w:rPr>
      </w:pPr>
      <w:r w:rsidRPr="00404FC6">
        <w:rPr>
          <w:rFonts w:ascii="Times New Roman" w:hAnsi="Times New Roman" w:cs="Times New Roman"/>
          <w:sz w:val="24"/>
          <w:szCs w:val="24"/>
          <w:shd w:val="clear" w:color="auto" w:fill="FBFCF5"/>
        </w:rPr>
        <w:t>Specjalny zasiłek opiekuńczy przyznaje się na okres zasiłkowy. Prawo do świadczeń opiekuńczych ustala się na okres zasiłkowy, chyba, że orzeczenie o niepełnosprawności lub orzeczenie o stopniu niepełnosprawności zostało wydane na czas określony. W tym przypadku prawo do świadczeń rodzinnych ustala się do ostatniego dnia miesiąca, w którym upływa termin ważności orzeczenia, nie dłużej jednak niż do końca okresu zasiłkowego.</w:t>
      </w:r>
    </w:p>
    <w:p w:rsidR="00404FC6" w:rsidRPr="00404FC6" w:rsidRDefault="00404FC6" w:rsidP="00404FC6">
      <w:pPr>
        <w:shd w:val="clear" w:color="auto" w:fill="FBFCF5"/>
        <w:spacing w:before="4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04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Specjalny zasiłek opiekuńczy nie przysługuje, jeżeli:</w:t>
      </w:r>
    </w:p>
    <w:p w:rsidR="00404FC6" w:rsidRPr="00404FC6" w:rsidRDefault="00404FC6" w:rsidP="00404FC6">
      <w:pPr>
        <w:shd w:val="clear" w:color="auto" w:fill="FBFC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04F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sprawująca opiekę:</w:t>
      </w:r>
    </w:p>
    <w:p w:rsidR="00404FC6" w:rsidRPr="00404FC6" w:rsidRDefault="00404FC6" w:rsidP="00404FC6">
      <w:pPr>
        <w:numPr>
          <w:ilvl w:val="1"/>
          <w:numId w:val="4"/>
        </w:numPr>
        <w:shd w:val="clear" w:color="auto" w:fill="FBFCF5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ustalone prawo do emerytury, renty, renty rodzinnej z tytułu śmierci małżonka przyznanej w przypadku zbiegu prawa do renty rodzinnej i innego świadczenia emerytalno-rentowego, renty socjalnej, zasiłku stałego, nauczycielskiego </w:t>
      </w:r>
      <w:r w:rsidRPr="00404F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świadczenia kompensacyjnego, zasiłku przedemerytalnego lub świadczenia przedemerytalnego,</w:t>
      </w:r>
    </w:p>
    <w:p w:rsidR="00404FC6" w:rsidRPr="00404FC6" w:rsidRDefault="00404FC6" w:rsidP="00404FC6">
      <w:pPr>
        <w:numPr>
          <w:ilvl w:val="1"/>
          <w:numId w:val="4"/>
        </w:numPr>
        <w:shd w:val="clear" w:color="auto" w:fill="FBFCF5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C6">
        <w:rPr>
          <w:rFonts w:ascii="Times New Roman" w:eastAsia="Times New Roman" w:hAnsi="Times New Roman" w:cs="Times New Roman"/>
          <w:sz w:val="24"/>
          <w:szCs w:val="24"/>
          <w:lang w:eastAsia="pl-PL"/>
        </w:rPr>
        <w:t>ma ustalone prawo do specjalnego zasiłku opiekuńczego, świadczenia pielęgnacyjnego lub zasiłku dla opiekuna,</w:t>
      </w:r>
    </w:p>
    <w:p w:rsidR="00404FC6" w:rsidRPr="00404FC6" w:rsidRDefault="00404FC6" w:rsidP="00404FC6">
      <w:pPr>
        <w:numPr>
          <w:ilvl w:val="1"/>
          <w:numId w:val="4"/>
        </w:numPr>
        <w:shd w:val="clear" w:color="auto" w:fill="FBFCF5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C6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legitymuje się orzeczeniem o znacznym stopniu niepełnosprawności;</w:t>
      </w:r>
    </w:p>
    <w:p w:rsidR="00404FC6" w:rsidRPr="00404FC6" w:rsidRDefault="00404FC6" w:rsidP="00404FC6">
      <w:pPr>
        <w:shd w:val="clear" w:color="auto" w:fill="FBFC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04F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wymagająca opieki:</w:t>
      </w:r>
    </w:p>
    <w:p w:rsidR="00404FC6" w:rsidRPr="00404FC6" w:rsidRDefault="00404FC6" w:rsidP="00404FC6">
      <w:pPr>
        <w:numPr>
          <w:ilvl w:val="1"/>
          <w:numId w:val="4"/>
        </w:numPr>
        <w:shd w:val="clear" w:color="auto" w:fill="FBFCF5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C6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umieszczona w rodzinie zastępczej, z wyjątkiem rodziny zastępczej spokrewnionej, w rodzinnym domu dziecka albo, w związku z koniecznością kształcenia, rewalidacji lub rehabilitacji, w placówce zapewniającej całodobową opiekę, w tym w specjalnym ośrodku szkolno-wychowawczym, z wyjątkiem podmiotu wykonującego działalność leczniczą, i korzysta w niej z całodobowej opieki przez więcej niż 5 dni w tygodniu;</w:t>
      </w:r>
    </w:p>
    <w:p w:rsidR="00404FC6" w:rsidRPr="00404FC6" w:rsidRDefault="00404FC6" w:rsidP="00404FC6">
      <w:pPr>
        <w:numPr>
          <w:ilvl w:val="1"/>
          <w:numId w:val="4"/>
        </w:numPr>
        <w:shd w:val="clear" w:color="auto" w:fill="FBFCF5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C6">
        <w:rPr>
          <w:rFonts w:ascii="Times New Roman" w:eastAsia="Times New Roman" w:hAnsi="Times New Roman" w:cs="Times New Roman"/>
          <w:sz w:val="24"/>
          <w:szCs w:val="24"/>
          <w:lang w:eastAsia="pl-PL"/>
        </w:rPr>
        <w:t>na osobę wymagającą opieki inna osoba ma ustalone prawo do wcześniejszej emerytury;</w:t>
      </w:r>
    </w:p>
    <w:p w:rsidR="00404FC6" w:rsidRPr="00404FC6" w:rsidRDefault="00404FC6" w:rsidP="00404FC6">
      <w:pPr>
        <w:shd w:val="clear" w:color="auto" w:fill="FBFC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04F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Specjalny zasiłek opiekuńczy nie przysługuje także jeżeli:</w:t>
      </w:r>
    </w:p>
    <w:p w:rsidR="00404FC6" w:rsidRPr="00404FC6" w:rsidRDefault="00404FC6" w:rsidP="00404FC6">
      <w:pPr>
        <w:numPr>
          <w:ilvl w:val="0"/>
          <w:numId w:val="5"/>
        </w:numPr>
        <w:shd w:val="clear" w:color="auto" w:fill="FBFCF5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C6">
        <w:rPr>
          <w:rFonts w:ascii="Times New Roman" w:eastAsia="Times New Roman" w:hAnsi="Times New Roman" w:cs="Times New Roman"/>
          <w:sz w:val="24"/>
          <w:szCs w:val="24"/>
          <w:lang w:eastAsia="pl-PL"/>
        </w:rPr>
        <w:t>na osobę wymagającą opieki jest ustalone prawo do dodatku z tytułu opieki nad dzieckiem w okresie korzystania z urlopu wychowawczego do zasiłku rodzinnego, prawo do specjalnego zasiłku opiekuńczego lub prawo do świadczenia pielęgnacyjnego;</w:t>
      </w:r>
    </w:p>
    <w:p w:rsidR="00404FC6" w:rsidRPr="00404FC6" w:rsidRDefault="00404FC6" w:rsidP="00404FC6">
      <w:pPr>
        <w:numPr>
          <w:ilvl w:val="0"/>
          <w:numId w:val="5"/>
        </w:numPr>
        <w:shd w:val="clear" w:color="auto" w:fill="FBFCF5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C6">
        <w:rPr>
          <w:rFonts w:ascii="Times New Roman" w:eastAsia="Times New Roman" w:hAnsi="Times New Roman" w:cs="Times New Roman"/>
          <w:sz w:val="24"/>
          <w:szCs w:val="24"/>
          <w:lang w:eastAsia="pl-PL"/>
        </w:rPr>
        <w:t>na osobę wymagającą opieki inna osoba jest uprawniona za granicą do świadczenia na pokrycie wydatków związanych z opieką, chyba że przepisy o koordynacji systemów zabezpieczenia społecznego lub dwustronne umowy o zabezpieczeniu społecznym stanowią inaczej.</w:t>
      </w:r>
    </w:p>
    <w:p w:rsidR="00404FC6" w:rsidRPr="00404FC6" w:rsidRDefault="00404FC6" w:rsidP="00A843A1">
      <w:pPr>
        <w:rPr>
          <w:rFonts w:ascii="Times New Roman" w:hAnsi="Times New Roman" w:cs="Times New Roman"/>
          <w:sz w:val="24"/>
          <w:szCs w:val="24"/>
        </w:rPr>
      </w:pPr>
    </w:p>
    <w:p w:rsidR="00404FC6" w:rsidRPr="00404FC6" w:rsidRDefault="00404FC6" w:rsidP="00404FC6">
      <w:pPr>
        <w:shd w:val="clear" w:color="auto" w:fill="FBFCF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BFCF5"/>
        </w:rPr>
      </w:pPr>
      <w:r w:rsidRPr="00404FC6">
        <w:rPr>
          <w:rFonts w:ascii="Times New Roman" w:hAnsi="Times New Roman" w:cs="Times New Roman"/>
          <w:b/>
          <w:sz w:val="24"/>
          <w:szCs w:val="24"/>
          <w:shd w:val="clear" w:color="auto" w:fill="FBFCF5"/>
        </w:rPr>
        <w:t>Ubezpieczenie emerytalno-rentowe i zdrowotne</w:t>
      </w:r>
    </w:p>
    <w:p w:rsidR="00404FC6" w:rsidRPr="00404FC6" w:rsidRDefault="00404FC6" w:rsidP="00404FC6">
      <w:pPr>
        <w:shd w:val="clear" w:color="auto" w:fill="FBFCF5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BFCF5"/>
        </w:rPr>
      </w:pPr>
      <w:r w:rsidRPr="00404FC6">
        <w:rPr>
          <w:rFonts w:ascii="Times New Roman" w:hAnsi="Times New Roman" w:cs="Times New Roman"/>
          <w:iCs/>
          <w:sz w:val="24"/>
          <w:szCs w:val="24"/>
          <w:shd w:val="clear" w:color="auto" w:fill="FBFCF5"/>
        </w:rPr>
        <w:t>Za osobę pobierającą specjalny zasiłek opiekuńczy opłacane są składki na ubezpieczenia emerytalne i rentowe przez okres niezbędny do uzyskania okresu ubezpieczenia (składkowego i nieskładkowego) odpowiednio 20-letniego przez kobietę i 25-letniego przez mężczyznę.</w:t>
      </w:r>
    </w:p>
    <w:p w:rsidR="00404FC6" w:rsidRDefault="00404FC6" w:rsidP="00404FC6">
      <w:pPr>
        <w:jc w:val="both"/>
        <w:rPr>
          <w:rFonts w:ascii="Times New Roman" w:hAnsi="Times New Roman" w:cs="Times New Roman"/>
          <w:sz w:val="24"/>
          <w:szCs w:val="24"/>
          <w:shd w:val="clear" w:color="auto" w:fill="FBFCF5"/>
        </w:rPr>
      </w:pPr>
      <w:r w:rsidRPr="00404FC6">
        <w:rPr>
          <w:rFonts w:ascii="Times New Roman" w:hAnsi="Times New Roman" w:cs="Times New Roman"/>
          <w:sz w:val="24"/>
          <w:szCs w:val="24"/>
          <w:shd w:val="clear" w:color="auto" w:fill="FBFCF5"/>
        </w:rPr>
        <w:t>Wnioskodawca może jednocześnie ubiegać się o objęcie ubezpieczeniem zdrowotnym siebie oraz członków swojej rodziny jeśli nie podlegają oni ubezpieczeniu zdrowotnemu z innego tytułu. Należy wystąpić z wnioskiem o objęcie stosownym ubezpieczeniem.</w:t>
      </w:r>
    </w:p>
    <w:p w:rsidR="00233C6D" w:rsidRDefault="00233C6D" w:rsidP="00404FC6">
      <w:pPr>
        <w:jc w:val="both"/>
        <w:rPr>
          <w:rFonts w:ascii="Times New Roman" w:hAnsi="Times New Roman" w:cs="Times New Roman"/>
          <w:sz w:val="24"/>
          <w:szCs w:val="24"/>
          <w:shd w:val="clear" w:color="auto" w:fill="FBFCF5"/>
        </w:rPr>
      </w:pPr>
    </w:p>
    <w:p w:rsidR="00233C6D" w:rsidRDefault="00233C6D" w:rsidP="00233C6D">
      <w:pPr>
        <w:pStyle w:val="NormalnyWeb"/>
        <w:shd w:val="clear" w:color="auto" w:fill="FBFCF5"/>
        <w:spacing w:before="300" w:beforeAutospacing="0" w:after="75" w:afterAutospacing="0"/>
        <w:jc w:val="both"/>
        <w:rPr>
          <w:b/>
          <w:bCs/>
        </w:rPr>
      </w:pPr>
      <w:r>
        <w:rPr>
          <w:rStyle w:val="Pogrubienie"/>
          <w:highlight w:val="cyan"/>
        </w:rPr>
        <w:t xml:space="preserve">W przypadku wystąpienia zmian w liczbie członków rodziny, uzyskania lub utraty dochodu albo innych zmian mających wpływ na prawo do </w:t>
      </w:r>
      <w:r>
        <w:rPr>
          <w:rStyle w:val="Pogrubienie"/>
          <w:highlight w:val="cyan"/>
        </w:rPr>
        <w:t>specjalnego zasiłku opiekuńczego</w:t>
      </w:r>
      <w:r>
        <w:rPr>
          <w:rStyle w:val="Pogrubienie"/>
          <w:highlight w:val="cyan"/>
        </w:rPr>
        <w:t xml:space="preserve"> osoba uprawniona, któr</w:t>
      </w:r>
      <w:r>
        <w:rPr>
          <w:rStyle w:val="Pogrubienie"/>
          <w:highlight w:val="cyan"/>
        </w:rPr>
        <w:t>a</w:t>
      </w:r>
      <w:r>
        <w:rPr>
          <w:rStyle w:val="Pogrubienie"/>
          <w:highlight w:val="cyan"/>
        </w:rPr>
        <w:t xml:space="preserve"> złoży</w:t>
      </w:r>
      <w:r>
        <w:rPr>
          <w:rStyle w:val="Pogrubienie"/>
          <w:highlight w:val="cyan"/>
        </w:rPr>
        <w:t>ła</w:t>
      </w:r>
      <w:r>
        <w:rPr>
          <w:rStyle w:val="Pogrubienie"/>
          <w:highlight w:val="cyan"/>
        </w:rPr>
        <w:t xml:space="preserve"> wniosek o przyznanie </w:t>
      </w:r>
      <w:r>
        <w:rPr>
          <w:rStyle w:val="Pogrubienie"/>
          <w:highlight w:val="cyan"/>
        </w:rPr>
        <w:t>specjalnego zasiłku opiekuńczego jest</w:t>
      </w:r>
      <w:r>
        <w:rPr>
          <w:rStyle w:val="Pogrubienie"/>
          <w:highlight w:val="cyan"/>
        </w:rPr>
        <w:t xml:space="preserve"> obowiązan</w:t>
      </w:r>
      <w:r>
        <w:rPr>
          <w:rStyle w:val="Pogrubienie"/>
          <w:highlight w:val="cyan"/>
        </w:rPr>
        <w:t>a</w:t>
      </w:r>
      <w:r>
        <w:rPr>
          <w:rStyle w:val="Pogrubienie"/>
          <w:highlight w:val="cyan"/>
        </w:rPr>
        <w:t xml:space="preserve"> do niezwłocznego powiadomienia o tym organu wypłacającego świadczenia.</w:t>
      </w:r>
    </w:p>
    <w:p w:rsidR="00233C6D" w:rsidRDefault="00233C6D" w:rsidP="00233C6D">
      <w:pPr>
        <w:pStyle w:val="NormalnyWeb"/>
        <w:shd w:val="clear" w:color="auto" w:fill="FBFCF5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 xml:space="preserve">Niepoinformowanie organu wypłacającego świadczenia o zmianach mających wpływ na prawo do tych świadczeń może skutkować koniecznością zwrotu przez osobę uprawnioną nienależnie pobranych świadczeń </w:t>
      </w:r>
      <w:r>
        <w:rPr>
          <w:rStyle w:val="Pogrubienie"/>
        </w:rPr>
        <w:t>rodzinnych</w:t>
      </w:r>
      <w:r>
        <w:rPr>
          <w:rStyle w:val="Pogrubienie"/>
        </w:rPr>
        <w:t xml:space="preserve"> wraz z odsetkami ustawowymi za opóźnienie.</w:t>
      </w:r>
    </w:p>
    <w:p w:rsidR="00233C6D" w:rsidRDefault="00233C6D" w:rsidP="00233C6D">
      <w:pPr>
        <w:pStyle w:val="NormalnyWeb"/>
        <w:shd w:val="clear" w:color="auto" w:fill="FBFCF5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 xml:space="preserve">Odsetki nalicza się od pierwszego dnia miesiąca następującego po dniu wypłaty nienależnie pobranych świadczeń </w:t>
      </w:r>
      <w:r w:rsidR="00BB7359">
        <w:rPr>
          <w:rStyle w:val="Pogrubienie"/>
        </w:rPr>
        <w:t>rodzinnych</w:t>
      </w:r>
      <w:r>
        <w:rPr>
          <w:rStyle w:val="Pogrubienie"/>
        </w:rPr>
        <w:t>, do dnia spłaty. Kwoty nienależnie pobranych świadczeń wraz z odsetkami ustalone ostateczną decyzją podlegają potrąceniu z bieżąco wypłacanych świadczeń.</w:t>
      </w:r>
    </w:p>
    <w:p w:rsidR="00233C6D" w:rsidRDefault="00233C6D" w:rsidP="00233C6D">
      <w:pPr>
        <w:pStyle w:val="NormalnyWeb"/>
        <w:shd w:val="clear" w:color="auto" w:fill="FBFCF5"/>
        <w:spacing w:before="0" w:beforeAutospacing="0" w:after="0" w:afterAutospacing="0"/>
        <w:jc w:val="both"/>
      </w:pPr>
      <w:r>
        <w:rPr>
          <w:rStyle w:val="Pogrubienie"/>
        </w:rPr>
        <w:lastRenderedPageBreak/>
        <w:t xml:space="preserve">W przypadku braku spłaty nienależnie pobranych świadczeń </w:t>
      </w:r>
      <w:r w:rsidR="00BB7359">
        <w:rPr>
          <w:rStyle w:val="Pogrubienie"/>
        </w:rPr>
        <w:t>rodzinnych</w:t>
      </w:r>
      <w:bookmarkStart w:id="0" w:name="_GoBack"/>
      <w:bookmarkEnd w:id="0"/>
      <w:r>
        <w:rPr>
          <w:rStyle w:val="Pogrubienie"/>
        </w:rPr>
        <w:t xml:space="preserve"> wraz z odsetkami, podlegają one egzekucji w trybie przepisów o postępowaniu egzekucyjnym w administracji.</w:t>
      </w:r>
    </w:p>
    <w:p w:rsidR="00233C6D" w:rsidRPr="00404FC6" w:rsidRDefault="00233C6D" w:rsidP="00404F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3C6D" w:rsidRPr="0040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A3727"/>
    <w:multiLevelType w:val="multilevel"/>
    <w:tmpl w:val="43906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968BC"/>
    <w:multiLevelType w:val="multilevel"/>
    <w:tmpl w:val="6852A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64515"/>
    <w:multiLevelType w:val="multilevel"/>
    <w:tmpl w:val="E89C2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328A6"/>
    <w:multiLevelType w:val="hybridMultilevel"/>
    <w:tmpl w:val="AC3038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630EC"/>
    <w:multiLevelType w:val="multilevel"/>
    <w:tmpl w:val="1C30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7B"/>
    <w:rsid w:val="00076EAA"/>
    <w:rsid w:val="00233C6D"/>
    <w:rsid w:val="00404FC6"/>
    <w:rsid w:val="0079097B"/>
    <w:rsid w:val="007E4F45"/>
    <w:rsid w:val="00A843A1"/>
    <w:rsid w:val="00B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872D0-46A1-4459-BF5A-042F483E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3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43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3A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3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patia.mrpip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2018-06-27T08:27:00Z</dcterms:created>
  <dcterms:modified xsi:type="dcterms:W3CDTF">2018-06-27T09:53:00Z</dcterms:modified>
</cp:coreProperties>
</file>