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0A1" w:rsidRPr="00546110" w:rsidRDefault="00CB60A1" w:rsidP="00CB60A1">
      <w:pPr>
        <w:shd w:val="clear" w:color="auto" w:fill="FBFCF5"/>
        <w:spacing w:before="150" w:after="0" w:line="240" w:lineRule="auto"/>
        <w:jc w:val="both"/>
        <w:rPr>
          <w:rFonts w:ascii="Times New Roman" w:eastAsia="Times New Roman" w:hAnsi="Times New Roman" w:cs="Times New Roman"/>
          <w:bCs/>
          <w:color w:val="141414"/>
          <w:sz w:val="24"/>
          <w:szCs w:val="24"/>
          <w:lang w:eastAsia="pl-PL"/>
        </w:rPr>
      </w:pPr>
      <w:r w:rsidRPr="00546110">
        <w:rPr>
          <w:rFonts w:ascii="Times New Roman" w:eastAsia="Times New Roman" w:hAnsi="Times New Roman" w:cs="Times New Roman"/>
          <w:bCs/>
          <w:color w:val="141414"/>
          <w:sz w:val="24"/>
          <w:szCs w:val="24"/>
          <w:lang w:eastAsia="pl-PL"/>
        </w:rPr>
        <w:t>Wniosek o ustalenie prawa do świadczenia rodzicielskiego można składać:</w:t>
      </w:r>
    </w:p>
    <w:p w:rsidR="00CB60A1" w:rsidRPr="00546110" w:rsidRDefault="00CB60A1" w:rsidP="00CB60A1">
      <w:pPr>
        <w:pStyle w:val="Akapitzlist"/>
        <w:numPr>
          <w:ilvl w:val="0"/>
          <w:numId w:val="1"/>
        </w:numPr>
        <w:jc w:val="both"/>
        <w:rPr>
          <w:rFonts w:ascii="Times New Roman" w:hAnsi="Times New Roman" w:cs="Times New Roman"/>
          <w:sz w:val="24"/>
          <w:szCs w:val="24"/>
        </w:rPr>
      </w:pPr>
      <w:r w:rsidRPr="00546110">
        <w:rPr>
          <w:rFonts w:ascii="Times New Roman" w:hAnsi="Times New Roman" w:cs="Times New Roman"/>
          <w:color w:val="141414"/>
          <w:sz w:val="24"/>
          <w:szCs w:val="24"/>
          <w:shd w:val="clear" w:color="auto" w:fill="FBFCF5"/>
        </w:rPr>
        <w:t>drogą elektroniczną wyłącznie za pośrednictwem systemu teleinformatycznego utworzonego przez ministra właściwego do spraw rodziny </w:t>
      </w:r>
      <w:hyperlink r:id="rId5" w:history="1">
        <w:r w:rsidRPr="00546110">
          <w:rPr>
            <w:rStyle w:val="Hipercze"/>
            <w:rFonts w:ascii="Times New Roman" w:hAnsi="Times New Roman" w:cs="Times New Roman"/>
            <w:color w:val="232323"/>
            <w:sz w:val="24"/>
            <w:szCs w:val="24"/>
            <w:shd w:val="clear" w:color="auto" w:fill="FBFCF5"/>
          </w:rPr>
          <w:t>www.empatia.mrpips.gov.pl</w:t>
        </w:r>
      </w:hyperlink>
      <w:r w:rsidRPr="00546110">
        <w:rPr>
          <w:rFonts w:ascii="Times New Roman" w:hAnsi="Times New Roman" w:cs="Times New Roman"/>
          <w:color w:val="141414"/>
          <w:sz w:val="24"/>
          <w:szCs w:val="24"/>
          <w:shd w:val="clear" w:color="auto" w:fill="FBFCF5"/>
        </w:rPr>
        <w:t xml:space="preserve"> przy użyciu bezpiecznego podpisu elektronicznego weryfikowanego kwalifikowanym certyfikatem lub podpisu potwierdzonego profilem zaufanym </w:t>
      </w:r>
      <w:proofErr w:type="spellStart"/>
      <w:r w:rsidRPr="00546110">
        <w:rPr>
          <w:rFonts w:ascii="Times New Roman" w:hAnsi="Times New Roman" w:cs="Times New Roman"/>
          <w:color w:val="141414"/>
          <w:sz w:val="24"/>
          <w:szCs w:val="24"/>
          <w:shd w:val="clear" w:color="auto" w:fill="FBFCF5"/>
        </w:rPr>
        <w:t>ePUAP</w:t>
      </w:r>
      <w:proofErr w:type="spellEnd"/>
    </w:p>
    <w:p w:rsidR="00CB60A1" w:rsidRPr="00546110" w:rsidRDefault="00CB60A1" w:rsidP="00CB60A1">
      <w:pPr>
        <w:pStyle w:val="Akapitzlist"/>
        <w:numPr>
          <w:ilvl w:val="0"/>
          <w:numId w:val="1"/>
        </w:numPr>
        <w:jc w:val="both"/>
        <w:rPr>
          <w:rFonts w:ascii="Times New Roman" w:hAnsi="Times New Roman" w:cs="Times New Roman"/>
          <w:sz w:val="24"/>
          <w:szCs w:val="24"/>
        </w:rPr>
      </w:pPr>
      <w:r w:rsidRPr="00546110">
        <w:rPr>
          <w:rFonts w:ascii="Times New Roman" w:hAnsi="Times New Roman" w:cs="Times New Roman"/>
          <w:color w:val="141414"/>
          <w:sz w:val="24"/>
          <w:szCs w:val="24"/>
          <w:shd w:val="clear" w:color="auto" w:fill="FBFCF5"/>
        </w:rPr>
        <w:t>osobiście w siedzibie Ośrodka Pomocy Społecznej w Wąwolnicy przy ul. Lubelskiej 39 lub przesłać pocztą tradycyjną.</w:t>
      </w:r>
    </w:p>
    <w:p w:rsidR="00CB60A1" w:rsidRPr="00CB60A1" w:rsidRDefault="00CB60A1" w:rsidP="00CB60A1">
      <w:pPr>
        <w:shd w:val="clear" w:color="auto" w:fill="FBFCF5"/>
        <w:spacing w:before="75" w:after="75" w:line="240" w:lineRule="auto"/>
        <w:jc w:val="both"/>
        <w:rPr>
          <w:rFonts w:ascii="Times New Roman" w:eastAsia="Times New Roman" w:hAnsi="Times New Roman" w:cs="Times New Roman"/>
          <w:color w:val="141414"/>
          <w:sz w:val="24"/>
          <w:szCs w:val="24"/>
          <w:lang w:eastAsia="pl-PL"/>
        </w:rPr>
      </w:pPr>
      <w:r w:rsidRPr="00CB60A1">
        <w:rPr>
          <w:rFonts w:ascii="Times New Roman" w:eastAsia="Times New Roman" w:hAnsi="Times New Roman" w:cs="Times New Roman"/>
          <w:color w:val="141414"/>
          <w:sz w:val="24"/>
          <w:szCs w:val="24"/>
          <w:lang w:eastAsia="pl-PL"/>
        </w:rPr>
        <w:t>Świadczenie rodzicielskie przysługuje</w:t>
      </w:r>
    </w:p>
    <w:p w:rsidR="00CB60A1" w:rsidRPr="00CB60A1" w:rsidRDefault="00CB60A1" w:rsidP="00CB60A1">
      <w:pPr>
        <w:numPr>
          <w:ilvl w:val="0"/>
          <w:numId w:val="2"/>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CB60A1">
        <w:rPr>
          <w:rFonts w:ascii="Times New Roman" w:eastAsia="Times New Roman" w:hAnsi="Times New Roman" w:cs="Times New Roman"/>
          <w:color w:val="141414"/>
          <w:sz w:val="24"/>
          <w:szCs w:val="24"/>
          <w:lang w:eastAsia="pl-PL"/>
        </w:rPr>
        <w:t>matce,</w:t>
      </w:r>
    </w:p>
    <w:p w:rsidR="00CB60A1" w:rsidRPr="00CB60A1" w:rsidRDefault="00CB60A1" w:rsidP="00CB60A1">
      <w:pPr>
        <w:numPr>
          <w:ilvl w:val="0"/>
          <w:numId w:val="2"/>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CB60A1">
        <w:rPr>
          <w:rFonts w:ascii="Times New Roman" w:eastAsia="Times New Roman" w:hAnsi="Times New Roman" w:cs="Times New Roman"/>
          <w:color w:val="141414"/>
          <w:sz w:val="24"/>
          <w:szCs w:val="24"/>
          <w:lang w:eastAsia="pl-PL"/>
        </w:rPr>
        <w:t>ojcu, (w przypadku wykorzystania świadczenia rodzicielskiego przez matkę przez okres co najmniej 14 tygodniu)</w:t>
      </w:r>
    </w:p>
    <w:p w:rsidR="00CB60A1" w:rsidRPr="00CB60A1" w:rsidRDefault="00CB60A1" w:rsidP="00CB60A1">
      <w:pPr>
        <w:numPr>
          <w:ilvl w:val="0"/>
          <w:numId w:val="2"/>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CB60A1">
        <w:rPr>
          <w:rFonts w:ascii="Times New Roman" w:eastAsia="Times New Roman" w:hAnsi="Times New Roman" w:cs="Times New Roman"/>
          <w:color w:val="141414"/>
          <w:sz w:val="24"/>
          <w:szCs w:val="24"/>
          <w:lang w:eastAsia="pl-PL"/>
        </w:rPr>
        <w:t>opiekunowi faktycznemu dziecka (oznacza to osobę faktycznie opiekującą się dzieckiem, jeżeli wystąpiła z wnioskiem do sądu rodzinnego o przysposobienie dziecka) w przypadku objęcia opieką dziecka do ukończenia przez dziecko 7 roku życia</w:t>
      </w:r>
    </w:p>
    <w:p w:rsidR="00CB60A1" w:rsidRPr="00CB60A1" w:rsidRDefault="00CB60A1" w:rsidP="00CB60A1">
      <w:pPr>
        <w:numPr>
          <w:ilvl w:val="0"/>
          <w:numId w:val="2"/>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CB60A1">
        <w:rPr>
          <w:rFonts w:ascii="Times New Roman" w:eastAsia="Times New Roman" w:hAnsi="Times New Roman" w:cs="Times New Roman"/>
          <w:color w:val="141414"/>
          <w:sz w:val="24"/>
          <w:szCs w:val="24"/>
          <w:lang w:eastAsia="pl-PL"/>
        </w:rPr>
        <w:t>rodzinie zastępczej (za wyjątkiem rodziny zastępczej zawodowej) w przypadku objęcia opieką dziecka do ukończenia przez dziecko 7 roku życia</w:t>
      </w:r>
    </w:p>
    <w:p w:rsidR="00076EAA" w:rsidRPr="00546110" w:rsidRDefault="00076EAA">
      <w:pPr>
        <w:rPr>
          <w:rFonts w:ascii="Times New Roman" w:hAnsi="Times New Roman" w:cs="Times New Roman"/>
          <w:sz w:val="24"/>
          <w:szCs w:val="24"/>
        </w:rPr>
      </w:pPr>
    </w:p>
    <w:p w:rsidR="00CB60A1" w:rsidRPr="00546110" w:rsidRDefault="00CB60A1" w:rsidP="00CB60A1">
      <w:pPr>
        <w:jc w:val="both"/>
        <w:rPr>
          <w:rFonts w:ascii="Times New Roman" w:hAnsi="Times New Roman" w:cs="Times New Roman"/>
          <w:color w:val="141414"/>
          <w:sz w:val="24"/>
          <w:szCs w:val="24"/>
          <w:shd w:val="clear" w:color="auto" w:fill="FBFCF5"/>
        </w:rPr>
      </w:pPr>
      <w:r w:rsidRPr="00546110">
        <w:rPr>
          <w:rFonts w:ascii="Times New Roman" w:hAnsi="Times New Roman" w:cs="Times New Roman"/>
          <w:color w:val="141414"/>
          <w:sz w:val="24"/>
          <w:szCs w:val="24"/>
          <w:shd w:val="clear" w:color="auto" w:fill="FBFCF5"/>
        </w:rPr>
        <w:t>Wniosek o wypłatę świadczenia składa się w terminie 3 miesięcy od dnia narodzin dziecka, a w przypadku gdy wniosek dotyczy dziecka przysposobionego od miesiąca objęcia dziecka opieką. W przypadku złożenia wniosku po terminie prawo do świadczenia rodzicielskiego ustala się począwszy od miesiąca, w którym wpłynął wniosek.</w:t>
      </w:r>
    </w:p>
    <w:p w:rsidR="00CB60A1" w:rsidRPr="00546110" w:rsidRDefault="00CB60A1" w:rsidP="00CB60A1">
      <w:pPr>
        <w:pStyle w:val="NormalnyWeb"/>
        <w:shd w:val="clear" w:color="auto" w:fill="FBFCF5"/>
        <w:spacing w:before="0" w:beforeAutospacing="0" w:after="0" w:afterAutospacing="0"/>
        <w:jc w:val="both"/>
        <w:rPr>
          <w:color w:val="141414"/>
        </w:rPr>
      </w:pPr>
      <w:r w:rsidRPr="00546110">
        <w:rPr>
          <w:color w:val="141414"/>
        </w:rPr>
        <w:t xml:space="preserve">Świadczenie rodzicielskie przysługuje w wysokości </w:t>
      </w:r>
      <w:r w:rsidRPr="00546110">
        <w:rPr>
          <w:b/>
          <w:color w:val="141414"/>
        </w:rPr>
        <w:t>1.000</w:t>
      </w:r>
      <w:r w:rsidRPr="00546110">
        <w:rPr>
          <w:color w:val="141414"/>
        </w:rPr>
        <w:t xml:space="preserve"> zł miesięcznie.</w:t>
      </w:r>
    </w:p>
    <w:p w:rsidR="00CB60A1" w:rsidRPr="00546110" w:rsidRDefault="00CB60A1" w:rsidP="00CB60A1">
      <w:pPr>
        <w:pStyle w:val="NormalnyWeb"/>
        <w:shd w:val="clear" w:color="auto" w:fill="FBFCF5"/>
        <w:spacing w:before="0" w:beforeAutospacing="0" w:after="0" w:afterAutospacing="0"/>
        <w:jc w:val="both"/>
        <w:rPr>
          <w:color w:val="141414"/>
        </w:rPr>
      </w:pPr>
      <w:r w:rsidRPr="00546110">
        <w:rPr>
          <w:color w:val="141414"/>
        </w:rPr>
        <w:t>W razie urodzenia dziecka przez kobietę pobierającą zasiłek dla bezrobotnych lub w ciągu miesiąca po jego zakończeniu, lub w okresie przedłużenia zasiłku dla bezrobotnych świadczenie rodzicielskie przysługuje w wysokości różnicy między kwotą świadczenia rodzicielskiego a kwotą pobieranego zasiłku dla bezrobotnych pomniejszonego o zaliczkę na podatek dochodowy od osób fizycznych.</w:t>
      </w:r>
    </w:p>
    <w:p w:rsidR="00CB60A1" w:rsidRPr="00CB60A1" w:rsidRDefault="00CB60A1" w:rsidP="00CB60A1">
      <w:pPr>
        <w:shd w:val="clear" w:color="auto" w:fill="FBFCF5"/>
        <w:spacing w:before="450" w:after="0" w:line="240" w:lineRule="auto"/>
        <w:ind w:right="375"/>
        <w:jc w:val="both"/>
        <w:outlineLvl w:val="2"/>
        <w:rPr>
          <w:rFonts w:ascii="Times New Roman" w:eastAsia="Times New Roman" w:hAnsi="Times New Roman" w:cs="Times New Roman"/>
          <w:b/>
          <w:bCs/>
          <w:color w:val="21506C"/>
          <w:sz w:val="24"/>
          <w:szCs w:val="24"/>
          <w:u w:val="single"/>
          <w:lang w:eastAsia="pl-PL"/>
        </w:rPr>
      </w:pPr>
      <w:r w:rsidRPr="00CB60A1">
        <w:rPr>
          <w:rFonts w:ascii="Times New Roman" w:eastAsia="Times New Roman" w:hAnsi="Times New Roman" w:cs="Times New Roman"/>
          <w:b/>
          <w:bCs/>
          <w:sz w:val="24"/>
          <w:szCs w:val="24"/>
          <w:u w:val="single"/>
          <w:lang w:eastAsia="pl-PL"/>
        </w:rPr>
        <w:t>Świadczenie rodzicielskie nie przysługuje jeżeli:</w:t>
      </w:r>
    </w:p>
    <w:p w:rsidR="00CB60A1" w:rsidRPr="00CB60A1" w:rsidRDefault="00CB60A1" w:rsidP="00CB60A1">
      <w:pPr>
        <w:numPr>
          <w:ilvl w:val="0"/>
          <w:numId w:val="3"/>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CB60A1">
        <w:rPr>
          <w:rFonts w:ascii="Times New Roman" w:eastAsia="Times New Roman" w:hAnsi="Times New Roman" w:cs="Times New Roman"/>
          <w:color w:val="141414"/>
          <w:sz w:val="24"/>
          <w:szCs w:val="24"/>
          <w:lang w:eastAsia="pl-PL"/>
        </w:rPr>
        <w:t>co najmniej jeden z rodziców dziecka lub inna osoba uprawniona otrzymują zasiłek macierzyński lub uposażenie za okres ustalony przepisami Kodeksu pracy jako okres urlopu macierzyńskiego, okres urlopu na warunkach urlopu macierzyńskiego lub okres urlopu rodzicielskiego;</w:t>
      </w:r>
    </w:p>
    <w:p w:rsidR="00CB60A1" w:rsidRPr="00CB60A1" w:rsidRDefault="00CB60A1" w:rsidP="00CB60A1">
      <w:pPr>
        <w:numPr>
          <w:ilvl w:val="0"/>
          <w:numId w:val="3"/>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CB60A1">
        <w:rPr>
          <w:rFonts w:ascii="Times New Roman" w:eastAsia="Times New Roman" w:hAnsi="Times New Roman" w:cs="Times New Roman"/>
          <w:color w:val="141414"/>
          <w:sz w:val="24"/>
          <w:szCs w:val="24"/>
          <w:lang w:eastAsia="pl-PL"/>
        </w:rPr>
        <w:t>dziecko zostało umieszczone w pieczy zastępczej  w przypadku matki albo ojca dziecka, osób, które przysposobiły dziecko lub są opiekunami faktycznymi dziecka</w:t>
      </w:r>
    </w:p>
    <w:p w:rsidR="00CB60A1" w:rsidRPr="00CB60A1" w:rsidRDefault="00CB60A1" w:rsidP="00CB60A1">
      <w:pPr>
        <w:numPr>
          <w:ilvl w:val="0"/>
          <w:numId w:val="3"/>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CB60A1">
        <w:rPr>
          <w:rFonts w:ascii="Times New Roman" w:eastAsia="Times New Roman" w:hAnsi="Times New Roman" w:cs="Times New Roman"/>
          <w:color w:val="141414"/>
          <w:sz w:val="24"/>
          <w:szCs w:val="24"/>
          <w:lang w:eastAsia="pl-PL"/>
        </w:rPr>
        <w:t>osoba ubiegająca się o świadczenie rodzicielskie lub osoba pobierająca świadczenie rodzicielskie nie sprawuje lub zaprzestała sprawowania osobistej opieki nad dzieckiem, w tym w związku z zatrudnieniem lub wykonywaniem innej pracy zarobkowej, które uniemożliwiają sprawowanie tej opieki;</w:t>
      </w:r>
    </w:p>
    <w:p w:rsidR="00CB60A1" w:rsidRPr="00CB60A1" w:rsidRDefault="00CB60A1" w:rsidP="00CB60A1">
      <w:pPr>
        <w:numPr>
          <w:ilvl w:val="0"/>
          <w:numId w:val="3"/>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CB60A1">
        <w:rPr>
          <w:rFonts w:ascii="Times New Roman" w:eastAsia="Times New Roman" w:hAnsi="Times New Roman" w:cs="Times New Roman"/>
          <w:color w:val="141414"/>
          <w:sz w:val="24"/>
          <w:szCs w:val="24"/>
          <w:lang w:eastAsia="pl-PL"/>
        </w:rPr>
        <w:t>w związku z wychowywaniem tego samego dziecka lub w związku z opieką nad tym samym dzieckiem jest już ustalone prawo do świadczenia rodzicielskiego, dodatku do zasiłku rodzinnego z tyłu korzystania z opieki nad dzieckiem w trakcie trwania urlopu wychowawczego, świadczenia pielęgnacyjnego, specjalnego zasiłku opiekuńczego lub zasiłku dla opiekuna</w:t>
      </w:r>
    </w:p>
    <w:p w:rsidR="00CB60A1" w:rsidRPr="00CB60A1" w:rsidRDefault="00CB60A1" w:rsidP="00CB60A1">
      <w:pPr>
        <w:numPr>
          <w:ilvl w:val="0"/>
          <w:numId w:val="3"/>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CB60A1">
        <w:rPr>
          <w:rFonts w:ascii="Times New Roman" w:eastAsia="Times New Roman" w:hAnsi="Times New Roman" w:cs="Times New Roman"/>
          <w:color w:val="141414"/>
          <w:sz w:val="24"/>
          <w:szCs w:val="24"/>
          <w:lang w:eastAsia="pl-PL"/>
        </w:rPr>
        <w:lastRenderedPageBreak/>
        <w:t>przysługuje za granicą świadczenie o podobnym charakterze do świadczenia  rodzicielskiego, chyba że przepisy o koordynacji systemów zabezpieczenia społecznego lub dwustronne umowy o zabezpieczeniu społecznym stanowią inaczej</w:t>
      </w:r>
    </w:p>
    <w:p w:rsidR="00CB60A1" w:rsidRPr="00546110" w:rsidRDefault="00CB60A1" w:rsidP="00CB60A1">
      <w:pPr>
        <w:jc w:val="both"/>
        <w:rPr>
          <w:rFonts w:ascii="Times New Roman" w:hAnsi="Times New Roman" w:cs="Times New Roman"/>
          <w:sz w:val="24"/>
          <w:szCs w:val="24"/>
        </w:rPr>
      </w:pPr>
    </w:p>
    <w:p w:rsidR="00CB60A1" w:rsidRPr="00CB60A1" w:rsidRDefault="00CB60A1" w:rsidP="00CB60A1">
      <w:pPr>
        <w:shd w:val="clear" w:color="auto" w:fill="FBFCF5"/>
        <w:spacing w:before="450" w:after="0" w:line="240" w:lineRule="auto"/>
        <w:jc w:val="both"/>
        <w:outlineLvl w:val="2"/>
        <w:rPr>
          <w:rFonts w:ascii="Times New Roman" w:eastAsia="Times New Roman" w:hAnsi="Times New Roman" w:cs="Times New Roman"/>
          <w:bCs/>
          <w:sz w:val="24"/>
          <w:szCs w:val="24"/>
          <w:u w:val="single"/>
          <w:lang w:eastAsia="pl-PL"/>
        </w:rPr>
      </w:pPr>
      <w:r w:rsidRPr="00546110">
        <w:rPr>
          <w:rFonts w:ascii="Times New Roman" w:eastAsia="Times New Roman" w:hAnsi="Times New Roman" w:cs="Times New Roman"/>
          <w:bCs/>
          <w:sz w:val="24"/>
          <w:szCs w:val="24"/>
          <w:u w:val="single"/>
          <w:lang w:eastAsia="pl-PL"/>
        </w:rPr>
        <w:t>Świadczenia rodzicielskie przysługuje przez okres:</w:t>
      </w:r>
    </w:p>
    <w:p w:rsidR="00CB60A1" w:rsidRPr="00CB60A1" w:rsidRDefault="00CB60A1" w:rsidP="00CB60A1">
      <w:pPr>
        <w:numPr>
          <w:ilvl w:val="0"/>
          <w:numId w:val="4"/>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546110">
        <w:rPr>
          <w:rFonts w:ascii="Times New Roman" w:eastAsia="Times New Roman" w:hAnsi="Times New Roman" w:cs="Times New Roman"/>
          <w:color w:val="141414"/>
          <w:sz w:val="24"/>
          <w:szCs w:val="24"/>
          <w:lang w:eastAsia="pl-PL"/>
        </w:rPr>
        <w:t>5</w:t>
      </w:r>
      <w:r w:rsidRPr="00CB60A1">
        <w:rPr>
          <w:rFonts w:ascii="Times New Roman" w:eastAsia="Times New Roman" w:hAnsi="Times New Roman" w:cs="Times New Roman"/>
          <w:color w:val="141414"/>
          <w:sz w:val="24"/>
          <w:szCs w:val="24"/>
          <w:lang w:eastAsia="pl-PL"/>
        </w:rPr>
        <w:t>2 tygodni - w przypadku urodzenia jednego dziecka przy jednym porodzie, przysposobienia jednego dziecka lub objęcia opieką jednego dziecka;</w:t>
      </w:r>
    </w:p>
    <w:p w:rsidR="00CB60A1" w:rsidRPr="00CB60A1" w:rsidRDefault="00CB60A1" w:rsidP="00CB60A1">
      <w:pPr>
        <w:numPr>
          <w:ilvl w:val="0"/>
          <w:numId w:val="4"/>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CB60A1">
        <w:rPr>
          <w:rFonts w:ascii="Times New Roman" w:eastAsia="Times New Roman" w:hAnsi="Times New Roman" w:cs="Times New Roman"/>
          <w:color w:val="141414"/>
          <w:sz w:val="24"/>
          <w:szCs w:val="24"/>
          <w:lang w:eastAsia="pl-PL"/>
        </w:rPr>
        <w:t>65 tygodni - w przypadku urodzenia dwojga dzieci przy jednym porodzie, przysposobienia dwojga dzieci lub objęcia opieką dwojga dzieci;</w:t>
      </w:r>
    </w:p>
    <w:p w:rsidR="00CB60A1" w:rsidRPr="00CB60A1" w:rsidRDefault="00CB60A1" w:rsidP="00CB60A1">
      <w:pPr>
        <w:numPr>
          <w:ilvl w:val="0"/>
          <w:numId w:val="4"/>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CB60A1">
        <w:rPr>
          <w:rFonts w:ascii="Times New Roman" w:eastAsia="Times New Roman" w:hAnsi="Times New Roman" w:cs="Times New Roman"/>
          <w:color w:val="141414"/>
          <w:sz w:val="24"/>
          <w:szCs w:val="24"/>
          <w:lang w:eastAsia="pl-PL"/>
        </w:rPr>
        <w:t>67 tygodni - w przypadku urodzenia trojga dzieci przy jednym porodzie, przysposobienia trojga dzieci lub objęcia opieką trojga dzieci;</w:t>
      </w:r>
    </w:p>
    <w:p w:rsidR="00CB60A1" w:rsidRPr="00CB60A1" w:rsidRDefault="00CB60A1" w:rsidP="00CB60A1">
      <w:pPr>
        <w:numPr>
          <w:ilvl w:val="0"/>
          <w:numId w:val="4"/>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CB60A1">
        <w:rPr>
          <w:rFonts w:ascii="Times New Roman" w:eastAsia="Times New Roman" w:hAnsi="Times New Roman" w:cs="Times New Roman"/>
          <w:color w:val="141414"/>
          <w:sz w:val="24"/>
          <w:szCs w:val="24"/>
          <w:lang w:eastAsia="pl-PL"/>
        </w:rPr>
        <w:t>69 tygodni - w przypadku urodzenia czworga dzieci przy jednym porodzie, przysposobienia czworga dzieci lub objęcia opieką czworga dzieci;</w:t>
      </w:r>
    </w:p>
    <w:p w:rsidR="00CB60A1" w:rsidRPr="00CB60A1" w:rsidRDefault="00CB60A1" w:rsidP="00CB60A1">
      <w:pPr>
        <w:numPr>
          <w:ilvl w:val="0"/>
          <w:numId w:val="4"/>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CB60A1">
        <w:rPr>
          <w:rFonts w:ascii="Times New Roman" w:eastAsia="Times New Roman" w:hAnsi="Times New Roman" w:cs="Times New Roman"/>
          <w:color w:val="141414"/>
          <w:sz w:val="24"/>
          <w:szCs w:val="24"/>
          <w:lang w:eastAsia="pl-PL"/>
        </w:rPr>
        <w:t>71 tygodni - w przypadku urodzenia pięciorga i więcej dzieci przy jednym porodzie, przysposobienia pięciorga i więcej dzieci lub objęcia opieką pięciorga i więcej dzieci.</w:t>
      </w:r>
    </w:p>
    <w:p w:rsidR="00CB60A1" w:rsidRDefault="00CB60A1" w:rsidP="00CB60A1">
      <w:pPr>
        <w:jc w:val="both"/>
        <w:rPr>
          <w:rFonts w:ascii="Times New Roman" w:hAnsi="Times New Roman" w:cs="Times New Roman"/>
          <w:sz w:val="24"/>
          <w:szCs w:val="24"/>
        </w:rPr>
      </w:pPr>
    </w:p>
    <w:p w:rsidR="00847B5C" w:rsidRDefault="00847B5C" w:rsidP="00847B5C">
      <w:pPr>
        <w:pStyle w:val="NormalnyWeb"/>
        <w:shd w:val="clear" w:color="auto" w:fill="FBFCF5"/>
        <w:spacing w:before="300" w:beforeAutospacing="0" w:after="75" w:afterAutospacing="0"/>
        <w:jc w:val="both"/>
        <w:rPr>
          <w:b/>
          <w:bCs/>
        </w:rPr>
      </w:pPr>
      <w:r>
        <w:rPr>
          <w:rStyle w:val="Pogrubienie"/>
          <w:highlight w:val="cyan"/>
        </w:rPr>
        <w:t>W przypadku wystąpienia zmian mających wpływ na prawo do świadczenia rodzicielskiego osoby zobowiązane niezwłocznie powiadamiają o tym organ wypłacający świadczeni</w:t>
      </w:r>
      <w:r w:rsidR="005927EF">
        <w:rPr>
          <w:rStyle w:val="Pogrubienie"/>
          <w:highlight w:val="cyan"/>
        </w:rPr>
        <w:t>e</w:t>
      </w:r>
      <w:bookmarkStart w:id="0" w:name="_GoBack"/>
      <w:bookmarkEnd w:id="0"/>
      <w:r>
        <w:rPr>
          <w:rStyle w:val="Pogrubienie"/>
          <w:highlight w:val="cyan"/>
        </w:rPr>
        <w:t>.</w:t>
      </w:r>
    </w:p>
    <w:p w:rsidR="00847B5C" w:rsidRDefault="00847B5C" w:rsidP="00847B5C">
      <w:pPr>
        <w:pStyle w:val="NormalnyWeb"/>
        <w:shd w:val="clear" w:color="auto" w:fill="FBFCF5"/>
        <w:spacing w:before="0" w:beforeAutospacing="0" w:after="0" w:afterAutospacing="0"/>
        <w:jc w:val="both"/>
        <w:rPr>
          <w:rStyle w:val="Pogrubienie"/>
        </w:rPr>
      </w:pPr>
      <w:r>
        <w:rPr>
          <w:rStyle w:val="Pogrubienie"/>
        </w:rPr>
        <w:t>Niepoinformowanie organu wypłacającego świadczenia o zmianach mających wpływ na prawo do tych świadczeń może skutkować koniecznością zwrotu przez osobę uprawnioną nienależnie pobranych świadczeń rodzinnych wraz z odsetkami ustawowymi za opóźnienie.</w:t>
      </w:r>
    </w:p>
    <w:p w:rsidR="00847B5C" w:rsidRDefault="00847B5C" w:rsidP="00847B5C">
      <w:pPr>
        <w:pStyle w:val="NormalnyWeb"/>
        <w:shd w:val="clear" w:color="auto" w:fill="FBFCF5"/>
        <w:spacing w:before="0" w:beforeAutospacing="0" w:after="0" w:afterAutospacing="0"/>
        <w:jc w:val="both"/>
        <w:rPr>
          <w:rStyle w:val="Pogrubienie"/>
        </w:rPr>
      </w:pPr>
      <w:r>
        <w:rPr>
          <w:rStyle w:val="Pogrubienie"/>
        </w:rPr>
        <w:t>Odsetki nalicza się od pierwszego dnia miesiąca następującego po dniu wypłaty nienależnie pobranych świadczeń rodzinnych, do dnia spłaty. Kwoty nienależnie pobranych świadczeń wraz z odsetkami ustalone ostateczną decyzją podlegają potrąceniu z bieżąco wypłacanych świadczeń.</w:t>
      </w:r>
    </w:p>
    <w:p w:rsidR="00847B5C" w:rsidRDefault="00847B5C" w:rsidP="00847B5C">
      <w:pPr>
        <w:pStyle w:val="NormalnyWeb"/>
        <w:shd w:val="clear" w:color="auto" w:fill="FBFCF5"/>
        <w:spacing w:before="0" w:beforeAutospacing="0" w:after="0" w:afterAutospacing="0"/>
        <w:jc w:val="both"/>
      </w:pPr>
      <w:r>
        <w:rPr>
          <w:rStyle w:val="Pogrubienie"/>
        </w:rPr>
        <w:t>W przypadku braku spłaty nienależnie pobranych świadczeń rodzinnych wraz z odsetkami, podlegają one egzekucji w trybie przepisów o postępowaniu egzekucyjnym w administracji.</w:t>
      </w:r>
    </w:p>
    <w:p w:rsidR="00847B5C" w:rsidRPr="00CB60A1" w:rsidRDefault="00847B5C" w:rsidP="00CB60A1">
      <w:pPr>
        <w:jc w:val="both"/>
        <w:rPr>
          <w:rFonts w:ascii="Times New Roman" w:hAnsi="Times New Roman" w:cs="Times New Roman"/>
          <w:sz w:val="24"/>
          <w:szCs w:val="24"/>
        </w:rPr>
      </w:pPr>
    </w:p>
    <w:sectPr w:rsidR="00847B5C" w:rsidRPr="00CB60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87120"/>
    <w:multiLevelType w:val="multilevel"/>
    <w:tmpl w:val="4016F1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1B044A"/>
    <w:multiLevelType w:val="multilevel"/>
    <w:tmpl w:val="7ACC4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328A6"/>
    <w:multiLevelType w:val="hybridMultilevel"/>
    <w:tmpl w:val="AC3038A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748B5329"/>
    <w:multiLevelType w:val="multilevel"/>
    <w:tmpl w:val="0A90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3E"/>
    <w:rsid w:val="00076EAA"/>
    <w:rsid w:val="00546110"/>
    <w:rsid w:val="005927EF"/>
    <w:rsid w:val="005D703E"/>
    <w:rsid w:val="007E4F45"/>
    <w:rsid w:val="00847B5C"/>
    <w:rsid w:val="00CB60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36661-A7A4-47AD-9C3E-D2CEE262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60A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B60A1"/>
    <w:rPr>
      <w:color w:val="0000FF"/>
      <w:u w:val="single"/>
    </w:rPr>
  </w:style>
  <w:style w:type="paragraph" w:styleId="Akapitzlist">
    <w:name w:val="List Paragraph"/>
    <w:basedOn w:val="Normalny"/>
    <w:uiPriority w:val="34"/>
    <w:qFormat/>
    <w:rsid w:val="00CB60A1"/>
    <w:pPr>
      <w:ind w:left="720"/>
      <w:contextualSpacing/>
    </w:pPr>
  </w:style>
  <w:style w:type="paragraph" w:styleId="NormalnyWeb">
    <w:name w:val="Normal (Web)"/>
    <w:basedOn w:val="Normalny"/>
    <w:uiPriority w:val="99"/>
    <w:semiHidden/>
    <w:unhideWhenUsed/>
    <w:rsid w:val="00CB60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47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09508">
      <w:bodyDiv w:val="1"/>
      <w:marLeft w:val="0"/>
      <w:marRight w:val="0"/>
      <w:marTop w:val="0"/>
      <w:marBottom w:val="0"/>
      <w:divBdr>
        <w:top w:val="none" w:sz="0" w:space="0" w:color="auto"/>
        <w:left w:val="none" w:sz="0" w:space="0" w:color="auto"/>
        <w:bottom w:val="none" w:sz="0" w:space="0" w:color="auto"/>
        <w:right w:val="none" w:sz="0" w:space="0" w:color="auto"/>
      </w:divBdr>
    </w:div>
    <w:div w:id="224612159">
      <w:bodyDiv w:val="1"/>
      <w:marLeft w:val="0"/>
      <w:marRight w:val="0"/>
      <w:marTop w:val="0"/>
      <w:marBottom w:val="0"/>
      <w:divBdr>
        <w:top w:val="none" w:sz="0" w:space="0" w:color="auto"/>
        <w:left w:val="none" w:sz="0" w:space="0" w:color="auto"/>
        <w:bottom w:val="none" w:sz="0" w:space="0" w:color="auto"/>
        <w:right w:val="none" w:sz="0" w:space="0" w:color="auto"/>
      </w:divBdr>
    </w:div>
    <w:div w:id="266426651">
      <w:bodyDiv w:val="1"/>
      <w:marLeft w:val="0"/>
      <w:marRight w:val="0"/>
      <w:marTop w:val="0"/>
      <w:marBottom w:val="0"/>
      <w:divBdr>
        <w:top w:val="none" w:sz="0" w:space="0" w:color="auto"/>
        <w:left w:val="none" w:sz="0" w:space="0" w:color="auto"/>
        <w:bottom w:val="none" w:sz="0" w:space="0" w:color="auto"/>
        <w:right w:val="none" w:sz="0" w:space="0" w:color="auto"/>
      </w:divBdr>
    </w:div>
    <w:div w:id="1100680113">
      <w:bodyDiv w:val="1"/>
      <w:marLeft w:val="0"/>
      <w:marRight w:val="0"/>
      <w:marTop w:val="0"/>
      <w:marBottom w:val="0"/>
      <w:divBdr>
        <w:top w:val="none" w:sz="0" w:space="0" w:color="auto"/>
        <w:left w:val="none" w:sz="0" w:space="0" w:color="auto"/>
        <w:bottom w:val="none" w:sz="0" w:space="0" w:color="auto"/>
        <w:right w:val="none" w:sz="0" w:space="0" w:color="auto"/>
      </w:divBdr>
    </w:div>
    <w:div w:id="1321735419">
      <w:bodyDiv w:val="1"/>
      <w:marLeft w:val="0"/>
      <w:marRight w:val="0"/>
      <w:marTop w:val="0"/>
      <w:marBottom w:val="0"/>
      <w:divBdr>
        <w:top w:val="none" w:sz="0" w:space="0" w:color="auto"/>
        <w:left w:val="none" w:sz="0" w:space="0" w:color="auto"/>
        <w:bottom w:val="none" w:sz="0" w:space="0" w:color="auto"/>
        <w:right w:val="none" w:sz="0" w:space="0" w:color="auto"/>
      </w:divBdr>
    </w:div>
    <w:div w:id="157635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patia.mrpip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689</Words>
  <Characters>4134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2018-06-27T08:50:00Z</dcterms:created>
  <dcterms:modified xsi:type="dcterms:W3CDTF">2018-06-27T10:02:00Z</dcterms:modified>
</cp:coreProperties>
</file>